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857F1" w14:textId="77777777" w:rsidR="00081ED0" w:rsidRDefault="00081ED0" w:rsidP="005D5401">
      <w:pPr>
        <w:pStyle w:val="Title"/>
      </w:pPr>
    </w:p>
    <w:p w14:paraId="332FFA28" w14:textId="77777777" w:rsidR="005D5401" w:rsidRDefault="005D5401" w:rsidP="005D5401"/>
    <w:p w14:paraId="5E3B3BF3" w14:textId="77777777" w:rsidR="005D5401" w:rsidRDefault="005D5401" w:rsidP="005D5401"/>
    <w:p w14:paraId="0C834502" w14:textId="77777777" w:rsidR="005D5401" w:rsidRDefault="005D5401" w:rsidP="005D5401"/>
    <w:p w14:paraId="5E20D54C" w14:textId="77777777" w:rsidR="005D5401" w:rsidRDefault="005D5401" w:rsidP="005D5401">
      <w:pPr>
        <w:pStyle w:val="Title"/>
      </w:pPr>
    </w:p>
    <w:p w14:paraId="1C363120" w14:textId="77777777" w:rsidR="005D5401" w:rsidRDefault="005D5401" w:rsidP="005D5401">
      <w:pPr>
        <w:pStyle w:val="Title"/>
      </w:pPr>
    </w:p>
    <w:p w14:paraId="414FCF7F" w14:textId="77777777" w:rsidR="005D5401" w:rsidRDefault="005D5401" w:rsidP="005D5401">
      <w:pPr>
        <w:pStyle w:val="Title"/>
      </w:pPr>
    </w:p>
    <w:p w14:paraId="558CCDC9" w14:textId="77777777" w:rsidR="005D5401" w:rsidRDefault="005D5401" w:rsidP="005D5401">
      <w:pPr>
        <w:pStyle w:val="Title"/>
      </w:pPr>
    </w:p>
    <w:p w14:paraId="6CDBD274" w14:textId="77777777" w:rsidR="005D5401" w:rsidRDefault="005D5401" w:rsidP="005D5401">
      <w:pPr>
        <w:pStyle w:val="Title"/>
      </w:pPr>
    </w:p>
    <w:p w14:paraId="0F1E047C" w14:textId="3426242C" w:rsidR="005D5401" w:rsidRPr="00F47126" w:rsidRDefault="00C2045B" w:rsidP="005D5401">
      <w:pPr>
        <w:pStyle w:val="Title"/>
        <w:rPr>
          <w:b/>
          <w:bCs/>
        </w:rPr>
      </w:pPr>
      <w:r>
        <w:rPr>
          <w:b/>
          <w:bCs/>
        </w:rPr>
        <w:t>PALM scheme employer</w:t>
      </w:r>
      <w:r w:rsidR="005D5401" w:rsidRPr="00F47126">
        <w:rPr>
          <w:b/>
          <w:bCs/>
        </w:rPr>
        <w:t xml:space="preserve"> Expression of Interest for the Vietnam </w:t>
      </w:r>
      <w:r w:rsidR="00B734BB">
        <w:rPr>
          <w:b/>
          <w:bCs/>
        </w:rPr>
        <w:t>L</w:t>
      </w:r>
      <w:r w:rsidR="00B734BB" w:rsidRPr="00F47126">
        <w:rPr>
          <w:b/>
          <w:bCs/>
        </w:rPr>
        <w:t xml:space="preserve">abour </w:t>
      </w:r>
      <w:r w:rsidR="00B734BB">
        <w:rPr>
          <w:b/>
          <w:bCs/>
        </w:rPr>
        <w:t>M</w:t>
      </w:r>
      <w:r w:rsidR="00B734BB" w:rsidRPr="00F47126">
        <w:rPr>
          <w:b/>
          <w:bCs/>
        </w:rPr>
        <w:t xml:space="preserve">obility </w:t>
      </w:r>
      <w:r w:rsidR="00B734BB">
        <w:rPr>
          <w:b/>
          <w:bCs/>
        </w:rPr>
        <w:t>A</w:t>
      </w:r>
      <w:r w:rsidR="00B734BB" w:rsidRPr="00F47126">
        <w:rPr>
          <w:b/>
          <w:bCs/>
        </w:rPr>
        <w:t>rrangement</w:t>
      </w:r>
    </w:p>
    <w:p w14:paraId="1C9F3EC5" w14:textId="77777777" w:rsidR="005D5401" w:rsidRDefault="005D5401" w:rsidP="005D5401"/>
    <w:p w14:paraId="0B6386C1" w14:textId="77777777" w:rsidR="005D5401" w:rsidRDefault="005D5401" w:rsidP="005D5401"/>
    <w:p w14:paraId="781FCE6E" w14:textId="77777777" w:rsidR="005D5401" w:rsidRDefault="005D5401" w:rsidP="005D5401"/>
    <w:p w14:paraId="5203B53B" w14:textId="77777777" w:rsidR="005D5401" w:rsidRDefault="005D5401" w:rsidP="005D5401"/>
    <w:p w14:paraId="56B779E0" w14:textId="77777777" w:rsidR="005D5401" w:rsidRDefault="005D5401" w:rsidP="005D5401"/>
    <w:p w14:paraId="33DA45C0" w14:textId="77777777" w:rsidR="005D5401" w:rsidRDefault="005D5401" w:rsidP="005D5401"/>
    <w:p w14:paraId="7E3B965E" w14:textId="77777777" w:rsidR="005D5401" w:rsidRDefault="005D5401" w:rsidP="005D5401"/>
    <w:p w14:paraId="7D1B19AE" w14:textId="77777777" w:rsidR="005D5401" w:rsidRDefault="005D5401" w:rsidP="005D5401"/>
    <w:p w14:paraId="28ED500C" w14:textId="1E13A096" w:rsidR="005D5401" w:rsidRDefault="005D5401" w:rsidP="005D5401">
      <w:pPr>
        <w:pStyle w:val="Heading1"/>
        <w:rPr>
          <w:color w:val="FF0000"/>
        </w:rPr>
      </w:pPr>
      <w:r w:rsidRPr="005D5401">
        <w:rPr>
          <w:color w:val="FF0000"/>
        </w:rPr>
        <w:t>&lt;Employer to write company name here&gt;</w:t>
      </w:r>
    </w:p>
    <w:p w14:paraId="0D5CED8E" w14:textId="77777777" w:rsidR="005D5401" w:rsidRDefault="005D5401" w:rsidP="005D5401"/>
    <w:p w14:paraId="6D61DDF0" w14:textId="77777777" w:rsidR="005D5401" w:rsidRDefault="005D5401" w:rsidP="005D5401"/>
    <w:p w14:paraId="45BA2C36" w14:textId="77777777" w:rsidR="005D5401" w:rsidRDefault="005D5401" w:rsidP="005D5401"/>
    <w:p w14:paraId="11AA2461" w14:textId="77777777" w:rsidR="005D5401" w:rsidRDefault="005D5401" w:rsidP="005D5401"/>
    <w:p w14:paraId="57B49BEB" w14:textId="77777777" w:rsidR="005D5401" w:rsidRDefault="005D5401" w:rsidP="005D5401"/>
    <w:p w14:paraId="7564F3C3" w14:textId="626300B8" w:rsidR="005D5401" w:rsidRDefault="005446F9" w:rsidP="005D5401">
      <w:pPr>
        <w:pStyle w:val="Heading1"/>
      </w:pPr>
      <w:r>
        <w:lastRenderedPageBreak/>
        <w:t>Expression of Interest</w:t>
      </w:r>
    </w:p>
    <w:p w14:paraId="7DFC4F20" w14:textId="17B1C7AF" w:rsidR="005D5401" w:rsidRDefault="005D5401" w:rsidP="005D5401">
      <w:r>
        <w:t xml:space="preserve">Please review and respond to all questions below. </w:t>
      </w:r>
    </w:p>
    <w:tbl>
      <w:tblPr>
        <w:tblStyle w:val="PALMTable"/>
        <w:tblW w:w="87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1703"/>
        <w:gridCol w:w="848"/>
        <w:gridCol w:w="289"/>
        <w:gridCol w:w="317"/>
        <w:gridCol w:w="1907"/>
        <w:gridCol w:w="11"/>
      </w:tblGrid>
      <w:tr w:rsidR="005D5401" w:rsidRPr="005D5401" w14:paraId="75098FA8" w14:textId="77777777" w:rsidTr="00C20F68">
        <w:trPr>
          <w:cnfStyle w:val="100000000000" w:firstRow="1" w:lastRow="0" w:firstColumn="0" w:lastColumn="0" w:oddVBand="0" w:evenVBand="0" w:oddHBand="0" w:evenHBand="0" w:firstRowFirstColumn="0" w:firstRowLastColumn="0" w:lastRowFirstColumn="0" w:lastRowLastColumn="0"/>
          <w:trHeight w:val="300"/>
        </w:trPr>
        <w:tc>
          <w:tcPr>
            <w:tcW w:w="0" w:type="dxa"/>
            <w:gridSpan w:val="8"/>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242686AE" w14:textId="77777777" w:rsidR="005D5401" w:rsidRPr="005D5401" w:rsidRDefault="005D5401">
            <w:pPr>
              <w:pStyle w:val="Bullets1"/>
              <w:numPr>
                <w:ilvl w:val="0"/>
                <w:numId w:val="0"/>
              </w:numPr>
              <w:rPr>
                <w:rFonts w:cstheme="minorHAnsi"/>
                <w:sz w:val="22"/>
                <w:szCs w:val="22"/>
              </w:rPr>
            </w:pPr>
            <w:r w:rsidRPr="005D5401">
              <w:rPr>
                <w:rFonts w:cstheme="minorHAnsi"/>
                <w:color w:val="FFFFFF" w:themeColor="background1"/>
                <w:sz w:val="22"/>
                <w:szCs w:val="22"/>
              </w:rPr>
              <w:t>Employer Details</w:t>
            </w:r>
          </w:p>
        </w:tc>
      </w:tr>
      <w:tr w:rsidR="005D5401" w:rsidRPr="005D5401" w14:paraId="12EC8BC7" w14:textId="77777777" w:rsidTr="00C20F68">
        <w:trPr>
          <w:trHeight w:val="300"/>
        </w:trPr>
        <w:tc>
          <w:tcPr>
            <w:tcW w:w="3686" w:type="dxa"/>
            <w:gridSpan w:val="2"/>
          </w:tcPr>
          <w:p w14:paraId="0AD9270E" w14:textId="4E0C03E0" w:rsidR="005D5401" w:rsidRPr="005D5401" w:rsidRDefault="005D5401">
            <w:pPr>
              <w:rPr>
                <w:rFonts w:cstheme="minorHAnsi"/>
                <w:sz w:val="22"/>
                <w:szCs w:val="22"/>
              </w:rPr>
            </w:pPr>
            <w:r w:rsidRPr="005D5401">
              <w:rPr>
                <w:rFonts w:cstheme="minorHAnsi"/>
                <w:sz w:val="22"/>
                <w:szCs w:val="22"/>
              </w:rPr>
              <w:t xml:space="preserve">Employer </w:t>
            </w:r>
            <w:r w:rsidR="00B4665F">
              <w:rPr>
                <w:rFonts w:cstheme="minorHAnsi"/>
                <w:sz w:val="22"/>
                <w:szCs w:val="22"/>
              </w:rPr>
              <w:t>legal</w:t>
            </w:r>
            <w:r w:rsidRPr="005D5401">
              <w:rPr>
                <w:rFonts w:cstheme="minorHAnsi"/>
                <w:sz w:val="22"/>
                <w:szCs w:val="22"/>
              </w:rPr>
              <w:t xml:space="preserve"> name </w:t>
            </w:r>
          </w:p>
        </w:tc>
        <w:tc>
          <w:tcPr>
            <w:tcW w:w="5075" w:type="dxa"/>
            <w:gridSpan w:val="6"/>
          </w:tcPr>
          <w:p w14:paraId="47BC03DA" w14:textId="77777777" w:rsidR="005D5401" w:rsidRPr="005D5401" w:rsidRDefault="005D5401">
            <w:pPr>
              <w:pStyle w:val="Bullets1"/>
              <w:numPr>
                <w:ilvl w:val="0"/>
                <w:numId w:val="0"/>
              </w:numPr>
              <w:jc w:val="center"/>
              <w:rPr>
                <w:rFonts w:cstheme="minorHAnsi"/>
                <w:sz w:val="22"/>
                <w:szCs w:val="22"/>
              </w:rPr>
            </w:pPr>
          </w:p>
        </w:tc>
      </w:tr>
      <w:tr w:rsidR="005D5401" w:rsidRPr="005D5401" w14:paraId="4A6E53C6" w14:textId="77777777" w:rsidTr="00C20F68">
        <w:trPr>
          <w:trHeight w:val="300"/>
        </w:trPr>
        <w:tc>
          <w:tcPr>
            <w:tcW w:w="3686" w:type="dxa"/>
            <w:gridSpan w:val="2"/>
          </w:tcPr>
          <w:p w14:paraId="17BB1302" w14:textId="77777777" w:rsidR="005D5401" w:rsidRPr="005D5401" w:rsidRDefault="005D5401">
            <w:pPr>
              <w:rPr>
                <w:rFonts w:cstheme="minorHAnsi"/>
                <w:sz w:val="22"/>
                <w:szCs w:val="22"/>
              </w:rPr>
            </w:pPr>
            <w:r w:rsidRPr="005D5401">
              <w:rPr>
                <w:rFonts w:cstheme="minorHAnsi"/>
                <w:sz w:val="22"/>
                <w:szCs w:val="22"/>
              </w:rPr>
              <w:t xml:space="preserve">Trading name (if different to above) </w:t>
            </w:r>
          </w:p>
        </w:tc>
        <w:tc>
          <w:tcPr>
            <w:tcW w:w="5075" w:type="dxa"/>
            <w:gridSpan w:val="6"/>
          </w:tcPr>
          <w:p w14:paraId="7ED4F2AA" w14:textId="77777777" w:rsidR="005D5401" w:rsidRPr="005D5401" w:rsidRDefault="005D5401">
            <w:pPr>
              <w:pStyle w:val="Bullets1"/>
              <w:numPr>
                <w:ilvl w:val="0"/>
                <w:numId w:val="0"/>
              </w:numPr>
              <w:rPr>
                <w:rFonts w:cstheme="minorHAnsi"/>
                <w:sz w:val="22"/>
                <w:szCs w:val="22"/>
              </w:rPr>
            </w:pPr>
          </w:p>
        </w:tc>
      </w:tr>
      <w:tr w:rsidR="005D5401" w:rsidRPr="005D5401" w14:paraId="1A121D80" w14:textId="77777777" w:rsidTr="00C20F68">
        <w:trPr>
          <w:trHeight w:val="300"/>
        </w:trPr>
        <w:tc>
          <w:tcPr>
            <w:tcW w:w="3686" w:type="dxa"/>
            <w:gridSpan w:val="2"/>
          </w:tcPr>
          <w:p w14:paraId="0590C20D" w14:textId="77777777" w:rsidR="005D5401" w:rsidRPr="005D5401" w:rsidRDefault="005D5401">
            <w:pPr>
              <w:rPr>
                <w:rFonts w:cstheme="minorHAnsi"/>
                <w:sz w:val="22"/>
                <w:szCs w:val="22"/>
              </w:rPr>
            </w:pPr>
            <w:r w:rsidRPr="005D5401">
              <w:rPr>
                <w:rFonts w:cstheme="minorHAnsi"/>
                <w:sz w:val="22"/>
                <w:szCs w:val="22"/>
              </w:rPr>
              <w:t>Type of business</w:t>
            </w:r>
          </w:p>
        </w:tc>
        <w:tc>
          <w:tcPr>
            <w:tcW w:w="5075" w:type="dxa"/>
            <w:gridSpan w:val="6"/>
          </w:tcPr>
          <w:p w14:paraId="1D712E83" w14:textId="77777777" w:rsidR="005D5401" w:rsidRPr="005D5401" w:rsidRDefault="005D5401">
            <w:pPr>
              <w:pStyle w:val="Bullets1"/>
              <w:numPr>
                <w:ilvl w:val="0"/>
                <w:numId w:val="0"/>
              </w:numPr>
              <w:rPr>
                <w:rFonts w:cstheme="minorHAnsi"/>
                <w:sz w:val="22"/>
                <w:szCs w:val="22"/>
              </w:rPr>
            </w:pPr>
            <w:r w:rsidRPr="005D5401">
              <w:rPr>
                <w:rFonts w:cstheme="minorHAnsi"/>
                <w:sz w:val="22"/>
                <w:szCs w:val="22"/>
              </w:rPr>
              <w:t>Direct employer / Labour Hire / Other (specify)</w:t>
            </w:r>
          </w:p>
        </w:tc>
      </w:tr>
      <w:tr w:rsidR="00352E41" w:rsidRPr="005D5401" w14:paraId="2902FABB" w14:textId="77777777" w:rsidTr="00C20F68">
        <w:trPr>
          <w:gridAfter w:val="1"/>
          <w:wAfter w:w="11" w:type="dxa"/>
          <w:trHeight w:val="485"/>
        </w:trPr>
        <w:tc>
          <w:tcPr>
            <w:tcW w:w="3686" w:type="dxa"/>
            <w:gridSpan w:val="2"/>
            <w:shd w:val="clear" w:color="auto" w:fill="002060"/>
          </w:tcPr>
          <w:p w14:paraId="44027D09" w14:textId="77777777" w:rsidR="005D5401" w:rsidRPr="005D5401" w:rsidRDefault="005D5401">
            <w:pPr>
              <w:pStyle w:val="Bullets1"/>
              <w:numPr>
                <w:ilvl w:val="0"/>
                <w:numId w:val="0"/>
              </w:numPr>
              <w:rPr>
                <w:rFonts w:cstheme="minorHAnsi"/>
                <w:b/>
                <w:bCs/>
                <w:color w:val="FFFFFF" w:themeColor="background1"/>
                <w:sz w:val="22"/>
                <w:szCs w:val="22"/>
              </w:rPr>
            </w:pPr>
            <w:r w:rsidRPr="005D5401">
              <w:rPr>
                <w:rFonts w:cstheme="minorHAnsi"/>
                <w:b/>
                <w:bCs/>
                <w:color w:val="FFFFFF" w:themeColor="background1"/>
                <w:sz w:val="22"/>
                <w:szCs w:val="22"/>
              </w:rPr>
              <w:t xml:space="preserve">Key Contact Names </w:t>
            </w:r>
          </w:p>
        </w:tc>
        <w:tc>
          <w:tcPr>
            <w:tcW w:w="1703" w:type="dxa"/>
            <w:shd w:val="clear" w:color="auto" w:fill="002060"/>
          </w:tcPr>
          <w:p w14:paraId="2E838B53" w14:textId="77777777" w:rsidR="005D5401" w:rsidRPr="005D5401" w:rsidRDefault="005D5401">
            <w:pPr>
              <w:pStyle w:val="Bullets1"/>
              <w:numPr>
                <w:ilvl w:val="0"/>
                <w:numId w:val="0"/>
              </w:numPr>
              <w:rPr>
                <w:rFonts w:cstheme="minorHAnsi"/>
                <w:b/>
                <w:bCs/>
                <w:color w:val="FFFFFF" w:themeColor="background1"/>
                <w:sz w:val="22"/>
                <w:szCs w:val="22"/>
              </w:rPr>
            </w:pPr>
            <w:r w:rsidRPr="005D5401">
              <w:rPr>
                <w:rFonts w:cstheme="minorHAnsi"/>
                <w:b/>
                <w:bCs/>
                <w:color w:val="FFFFFF" w:themeColor="background1"/>
                <w:sz w:val="22"/>
                <w:szCs w:val="22"/>
              </w:rPr>
              <w:t>Role</w:t>
            </w:r>
          </w:p>
        </w:tc>
        <w:tc>
          <w:tcPr>
            <w:tcW w:w="1454" w:type="dxa"/>
            <w:gridSpan w:val="3"/>
            <w:shd w:val="clear" w:color="auto" w:fill="002060"/>
          </w:tcPr>
          <w:p w14:paraId="0784CCD1" w14:textId="77777777" w:rsidR="005D5401" w:rsidRPr="005D5401" w:rsidRDefault="005D5401">
            <w:pPr>
              <w:pStyle w:val="Bullets1"/>
              <w:numPr>
                <w:ilvl w:val="0"/>
                <w:numId w:val="0"/>
              </w:numPr>
              <w:rPr>
                <w:rFonts w:cstheme="minorHAnsi"/>
                <w:b/>
                <w:bCs/>
                <w:color w:val="FFFFFF" w:themeColor="background1"/>
                <w:sz w:val="22"/>
                <w:szCs w:val="22"/>
              </w:rPr>
            </w:pPr>
            <w:r w:rsidRPr="005D5401">
              <w:rPr>
                <w:rFonts w:cstheme="minorHAnsi"/>
                <w:b/>
                <w:bCs/>
                <w:color w:val="FFFFFF" w:themeColor="background1"/>
                <w:sz w:val="22"/>
                <w:szCs w:val="22"/>
              </w:rPr>
              <w:t>Phone number</w:t>
            </w:r>
          </w:p>
        </w:tc>
        <w:tc>
          <w:tcPr>
            <w:tcW w:w="1907" w:type="dxa"/>
            <w:shd w:val="clear" w:color="auto" w:fill="002060"/>
          </w:tcPr>
          <w:p w14:paraId="0CB2235A" w14:textId="77777777" w:rsidR="005D5401" w:rsidRPr="005D5401" w:rsidRDefault="005D5401">
            <w:pPr>
              <w:pStyle w:val="Bullets1"/>
              <w:numPr>
                <w:ilvl w:val="0"/>
                <w:numId w:val="0"/>
              </w:numPr>
              <w:rPr>
                <w:rFonts w:cstheme="minorHAnsi"/>
                <w:b/>
                <w:bCs/>
                <w:color w:val="FFFFFF" w:themeColor="background1"/>
                <w:sz w:val="22"/>
                <w:szCs w:val="22"/>
              </w:rPr>
            </w:pPr>
            <w:r w:rsidRPr="005D5401">
              <w:rPr>
                <w:rFonts w:cstheme="minorHAnsi"/>
                <w:b/>
                <w:bCs/>
                <w:color w:val="FFFFFF" w:themeColor="background1"/>
                <w:sz w:val="22"/>
                <w:szCs w:val="22"/>
              </w:rPr>
              <w:t>Email address</w:t>
            </w:r>
          </w:p>
        </w:tc>
      </w:tr>
      <w:tr w:rsidR="005D5401" w:rsidRPr="005D5401" w14:paraId="6F8A32F8" w14:textId="77777777" w:rsidTr="00C20F68">
        <w:trPr>
          <w:trHeight w:val="300"/>
        </w:trPr>
        <w:tc>
          <w:tcPr>
            <w:tcW w:w="3686" w:type="dxa"/>
            <w:gridSpan w:val="2"/>
          </w:tcPr>
          <w:p w14:paraId="725992E6" w14:textId="77777777" w:rsidR="005D5401" w:rsidRPr="005D5401" w:rsidRDefault="005D5401">
            <w:pPr>
              <w:rPr>
                <w:rFonts w:cstheme="minorHAnsi"/>
                <w:sz w:val="22"/>
                <w:szCs w:val="22"/>
              </w:rPr>
            </w:pPr>
          </w:p>
        </w:tc>
        <w:tc>
          <w:tcPr>
            <w:tcW w:w="1703" w:type="dxa"/>
          </w:tcPr>
          <w:p w14:paraId="71657FE2" w14:textId="77777777" w:rsidR="005D5401" w:rsidRPr="005D5401" w:rsidRDefault="005D5401">
            <w:pPr>
              <w:pStyle w:val="Bullets1"/>
              <w:numPr>
                <w:ilvl w:val="0"/>
                <w:numId w:val="0"/>
              </w:numPr>
              <w:rPr>
                <w:rFonts w:cstheme="minorHAnsi"/>
                <w:sz w:val="22"/>
                <w:szCs w:val="22"/>
              </w:rPr>
            </w:pPr>
          </w:p>
        </w:tc>
        <w:tc>
          <w:tcPr>
            <w:tcW w:w="1454" w:type="dxa"/>
            <w:gridSpan w:val="3"/>
          </w:tcPr>
          <w:p w14:paraId="5DE7E488" w14:textId="77777777" w:rsidR="005D5401" w:rsidRPr="005D5401" w:rsidRDefault="005D5401">
            <w:pPr>
              <w:pStyle w:val="Bullets1"/>
              <w:numPr>
                <w:ilvl w:val="0"/>
                <w:numId w:val="0"/>
              </w:numPr>
              <w:rPr>
                <w:rFonts w:cstheme="minorHAnsi"/>
                <w:sz w:val="22"/>
                <w:szCs w:val="22"/>
              </w:rPr>
            </w:pPr>
          </w:p>
        </w:tc>
        <w:tc>
          <w:tcPr>
            <w:tcW w:w="1918" w:type="dxa"/>
            <w:gridSpan w:val="2"/>
          </w:tcPr>
          <w:p w14:paraId="243710BF" w14:textId="77777777" w:rsidR="005D5401" w:rsidRPr="005D5401" w:rsidRDefault="005D5401">
            <w:pPr>
              <w:pStyle w:val="Bullets1"/>
              <w:numPr>
                <w:ilvl w:val="0"/>
                <w:numId w:val="0"/>
              </w:numPr>
              <w:jc w:val="center"/>
              <w:rPr>
                <w:rFonts w:cstheme="minorHAnsi"/>
                <w:sz w:val="22"/>
                <w:szCs w:val="22"/>
              </w:rPr>
            </w:pPr>
          </w:p>
        </w:tc>
      </w:tr>
      <w:tr w:rsidR="005D5401" w:rsidRPr="005D5401" w14:paraId="323D08B1" w14:textId="77777777" w:rsidTr="00C20F68">
        <w:trPr>
          <w:trHeight w:val="300"/>
        </w:trPr>
        <w:tc>
          <w:tcPr>
            <w:tcW w:w="3686" w:type="dxa"/>
            <w:gridSpan w:val="2"/>
          </w:tcPr>
          <w:p w14:paraId="23D24E27" w14:textId="77777777" w:rsidR="005D5401" w:rsidRPr="005D5401" w:rsidRDefault="005D5401">
            <w:pPr>
              <w:rPr>
                <w:rFonts w:cstheme="minorHAnsi"/>
                <w:sz w:val="22"/>
                <w:szCs w:val="22"/>
              </w:rPr>
            </w:pPr>
          </w:p>
        </w:tc>
        <w:tc>
          <w:tcPr>
            <w:tcW w:w="1703" w:type="dxa"/>
          </w:tcPr>
          <w:p w14:paraId="560D03F6" w14:textId="77777777" w:rsidR="005D5401" w:rsidRPr="005D5401" w:rsidRDefault="005D5401">
            <w:pPr>
              <w:pStyle w:val="Bullets1"/>
              <w:numPr>
                <w:ilvl w:val="0"/>
                <w:numId w:val="0"/>
              </w:numPr>
              <w:rPr>
                <w:rFonts w:cstheme="minorHAnsi"/>
                <w:sz w:val="22"/>
                <w:szCs w:val="22"/>
              </w:rPr>
            </w:pPr>
          </w:p>
        </w:tc>
        <w:tc>
          <w:tcPr>
            <w:tcW w:w="1454" w:type="dxa"/>
            <w:gridSpan w:val="3"/>
          </w:tcPr>
          <w:p w14:paraId="4C5DCD62" w14:textId="77777777" w:rsidR="005D5401" w:rsidRPr="005D5401" w:rsidRDefault="005D5401">
            <w:pPr>
              <w:pStyle w:val="Bullets1"/>
              <w:numPr>
                <w:ilvl w:val="0"/>
                <w:numId w:val="0"/>
              </w:numPr>
              <w:rPr>
                <w:rFonts w:cstheme="minorHAnsi"/>
                <w:sz w:val="22"/>
                <w:szCs w:val="22"/>
              </w:rPr>
            </w:pPr>
          </w:p>
        </w:tc>
        <w:tc>
          <w:tcPr>
            <w:tcW w:w="1918" w:type="dxa"/>
            <w:gridSpan w:val="2"/>
          </w:tcPr>
          <w:p w14:paraId="459CFA59" w14:textId="77777777" w:rsidR="005D5401" w:rsidRPr="005D5401" w:rsidRDefault="005D5401">
            <w:pPr>
              <w:pStyle w:val="Bullets1"/>
              <w:numPr>
                <w:ilvl w:val="0"/>
                <w:numId w:val="0"/>
              </w:numPr>
              <w:jc w:val="center"/>
              <w:rPr>
                <w:rFonts w:cstheme="minorHAnsi"/>
                <w:sz w:val="22"/>
                <w:szCs w:val="22"/>
              </w:rPr>
            </w:pPr>
          </w:p>
        </w:tc>
      </w:tr>
      <w:tr w:rsidR="005D5401" w:rsidRPr="005D5401" w14:paraId="6E1804BF" w14:textId="77777777" w:rsidTr="00C20F68">
        <w:trPr>
          <w:trHeight w:val="300"/>
        </w:trPr>
        <w:tc>
          <w:tcPr>
            <w:tcW w:w="3686" w:type="dxa"/>
            <w:gridSpan w:val="2"/>
          </w:tcPr>
          <w:p w14:paraId="6A833867" w14:textId="77777777" w:rsidR="005D5401" w:rsidRPr="005D5401" w:rsidRDefault="005D5401">
            <w:pPr>
              <w:rPr>
                <w:rFonts w:cstheme="minorHAnsi"/>
                <w:sz w:val="22"/>
                <w:szCs w:val="22"/>
              </w:rPr>
            </w:pPr>
          </w:p>
        </w:tc>
        <w:tc>
          <w:tcPr>
            <w:tcW w:w="1703" w:type="dxa"/>
          </w:tcPr>
          <w:p w14:paraId="4717B9E9" w14:textId="77777777" w:rsidR="005D5401" w:rsidRPr="005D5401" w:rsidRDefault="005D5401">
            <w:pPr>
              <w:pStyle w:val="Bullets1"/>
              <w:numPr>
                <w:ilvl w:val="0"/>
                <w:numId w:val="0"/>
              </w:numPr>
              <w:rPr>
                <w:rFonts w:cstheme="minorHAnsi"/>
                <w:sz w:val="22"/>
                <w:szCs w:val="22"/>
              </w:rPr>
            </w:pPr>
          </w:p>
        </w:tc>
        <w:tc>
          <w:tcPr>
            <w:tcW w:w="1454" w:type="dxa"/>
            <w:gridSpan w:val="3"/>
          </w:tcPr>
          <w:p w14:paraId="7443E819" w14:textId="77777777" w:rsidR="005D5401" w:rsidRPr="005D5401" w:rsidRDefault="005D5401">
            <w:pPr>
              <w:pStyle w:val="Bullets1"/>
              <w:numPr>
                <w:ilvl w:val="0"/>
                <w:numId w:val="0"/>
              </w:numPr>
              <w:rPr>
                <w:rFonts w:cstheme="minorHAnsi"/>
                <w:sz w:val="22"/>
                <w:szCs w:val="22"/>
              </w:rPr>
            </w:pPr>
          </w:p>
        </w:tc>
        <w:tc>
          <w:tcPr>
            <w:tcW w:w="1918" w:type="dxa"/>
            <w:gridSpan w:val="2"/>
          </w:tcPr>
          <w:p w14:paraId="6C2BF9B8" w14:textId="77777777" w:rsidR="005D5401" w:rsidRPr="005D5401" w:rsidRDefault="005D5401">
            <w:pPr>
              <w:pStyle w:val="Bullets1"/>
              <w:numPr>
                <w:ilvl w:val="0"/>
                <w:numId w:val="0"/>
              </w:numPr>
              <w:jc w:val="center"/>
              <w:rPr>
                <w:rFonts w:cstheme="minorHAnsi"/>
                <w:sz w:val="22"/>
                <w:szCs w:val="22"/>
              </w:rPr>
            </w:pPr>
          </w:p>
        </w:tc>
      </w:tr>
      <w:tr w:rsidR="005D5401" w:rsidRPr="005D5401" w14:paraId="6F701376" w14:textId="77777777" w:rsidTr="00C20F68">
        <w:trPr>
          <w:trHeight w:val="485"/>
        </w:trPr>
        <w:tc>
          <w:tcPr>
            <w:tcW w:w="6526" w:type="dxa"/>
            <w:gridSpan w:val="5"/>
            <w:shd w:val="clear" w:color="auto" w:fill="002060"/>
          </w:tcPr>
          <w:p w14:paraId="2A419D52" w14:textId="2D03BC79" w:rsidR="005D5401" w:rsidRPr="005D5401" w:rsidRDefault="20196160" w:rsidP="41C4AB98">
            <w:pPr>
              <w:pStyle w:val="Bullets1"/>
              <w:numPr>
                <w:ilvl w:val="0"/>
                <w:numId w:val="0"/>
              </w:numPr>
              <w:rPr>
                <w:rFonts w:cstheme="minorBidi"/>
                <w:b/>
                <w:bCs/>
                <w:color w:val="FFFFFF" w:themeColor="background1"/>
                <w:sz w:val="22"/>
                <w:szCs w:val="22"/>
              </w:rPr>
            </w:pPr>
            <w:r w:rsidRPr="41C4AB98">
              <w:rPr>
                <w:rFonts w:cstheme="minorBidi"/>
                <w:b/>
                <w:bCs/>
                <w:color w:val="FFFFFF" w:themeColor="background1"/>
                <w:sz w:val="22"/>
                <w:szCs w:val="22"/>
              </w:rPr>
              <w:t xml:space="preserve">Have </w:t>
            </w:r>
            <w:r w:rsidR="0032536D">
              <w:rPr>
                <w:rFonts w:cstheme="minorBidi"/>
                <w:b/>
                <w:bCs/>
                <w:color w:val="FFFFFF" w:themeColor="background1"/>
                <w:sz w:val="22"/>
                <w:szCs w:val="22"/>
              </w:rPr>
              <w:t>you at least 12 months demonstrated experience under the PALM scheme recruiting workers in Australia’s agriculture sector</w:t>
            </w:r>
            <w:r w:rsidRPr="41C4AB98">
              <w:rPr>
                <w:rFonts w:cstheme="minorBidi"/>
                <w:b/>
                <w:bCs/>
                <w:color w:val="FFFFFF" w:themeColor="background1"/>
                <w:sz w:val="22"/>
                <w:szCs w:val="22"/>
              </w:rPr>
              <w:t>?</w:t>
            </w:r>
          </w:p>
        </w:tc>
        <w:tc>
          <w:tcPr>
            <w:tcW w:w="2235" w:type="dxa"/>
            <w:gridSpan w:val="3"/>
            <w:shd w:val="clear" w:color="auto" w:fill="002060"/>
          </w:tcPr>
          <w:p w14:paraId="323D298F" w14:textId="77777777" w:rsidR="005D5401" w:rsidRPr="005D5401" w:rsidRDefault="005D5401">
            <w:pPr>
              <w:pStyle w:val="Bullets1"/>
              <w:numPr>
                <w:ilvl w:val="0"/>
                <w:numId w:val="0"/>
              </w:numPr>
              <w:jc w:val="center"/>
              <w:rPr>
                <w:rFonts w:cstheme="minorHAnsi"/>
                <w:b/>
                <w:bCs/>
                <w:color w:val="FFFFFF" w:themeColor="background1"/>
                <w:sz w:val="22"/>
                <w:szCs w:val="22"/>
              </w:rPr>
            </w:pPr>
            <w:r w:rsidRPr="005D5401">
              <w:rPr>
                <w:rFonts w:cstheme="minorHAnsi"/>
                <w:b/>
                <w:bCs/>
                <w:color w:val="FFFFFF" w:themeColor="background1"/>
                <w:sz w:val="22"/>
                <w:szCs w:val="22"/>
              </w:rPr>
              <w:t>Yes / No</w:t>
            </w:r>
          </w:p>
        </w:tc>
      </w:tr>
      <w:tr w:rsidR="005D5401" w:rsidRPr="005D5401" w14:paraId="0D616DA4" w14:textId="77777777" w:rsidTr="00C20F68">
        <w:trPr>
          <w:trHeight w:val="300"/>
        </w:trPr>
        <w:tc>
          <w:tcPr>
            <w:tcW w:w="0" w:type="dxa"/>
            <w:gridSpan w:val="8"/>
            <w:shd w:val="clear" w:color="auto" w:fill="002060"/>
          </w:tcPr>
          <w:p w14:paraId="6AD1CAE4" w14:textId="3CFC6A1C" w:rsidR="005D5401" w:rsidRPr="005D5401" w:rsidRDefault="005D5401" w:rsidP="0B3FFA25">
            <w:pPr>
              <w:pStyle w:val="Bullets1"/>
              <w:numPr>
                <w:ilvl w:val="0"/>
                <w:numId w:val="0"/>
              </w:numPr>
              <w:rPr>
                <w:rFonts w:cstheme="minorBidi"/>
                <w:b/>
                <w:bCs/>
                <w:color w:val="44546A" w:themeColor="text2"/>
                <w:sz w:val="22"/>
                <w:szCs w:val="22"/>
              </w:rPr>
            </w:pPr>
            <w:r w:rsidRPr="0B3FFA25">
              <w:rPr>
                <w:rFonts w:cstheme="minorBidi"/>
                <w:b/>
                <w:bCs/>
                <w:color w:val="FFFFFF" w:themeColor="background1"/>
                <w:sz w:val="22"/>
                <w:szCs w:val="22"/>
              </w:rPr>
              <w:t xml:space="preserve">Recruitment details under the Vietnam </w:t>
            </w:r>
            <w:r w:rsidR="00326272">
              <w:rPr>
                <w:rFonts w:cstheme="minorBidi"/>
                <w:b/>
                <w:bCs/>
                <w:color w:val="FFFFFF" w:themeColor="background1"/>
                <w:sz w:val="22"/>
                <w:szCs w:val="22"/>
              </w:rPr>
              <w:t>L</w:t>
            </w:r>
            <w:r w:rsidR="00326272" w:rsidRPr="0B3FFA25">
              <w:rPr>
                <w:rFonts w:cstheme="minorBidi"/>
                <w:b/>
                <w:bCs/>
                <w:color w:val="FFFFFF" w:themeColor="background1"/>
                <w:sz w:val="22"/>
                <w:szCs w:val="22"/>
              </w:rPr>
              <w:t xml:space="preserve">abour </w:t>
            </w:r>
            <w:r w:rsidR="00326272">
              <w:rPr>
                <w:rFonts w:cstheme="minorBidi"/>
                <w:b/>
                <w:bCs/>
                <w:color w:val="FFFFFF" w:themeColor="background1"/>
                <w:sz w:val="22"/>
                <w:szCs w:val="22"/>
              </w:rPr>
              <w:t>M</w:t>
            </w:r>
            <w:r w:rsidR="00326272" w:rsidRPr="0B3FFA25">
              <w:rPr>
                <w:rFonts w:cstheme="minorBidi"/>
                <w:b/>
                <w:bCs/>
                <w:color w:val="FFFFFF" w:themeColor="background1"/>
                <w:sz w:val="22"/>
                <w:szCs w:val="22"/>
              </w:rPr>
              <w:t xml:space="preserve">obility </w:t>
            </w:r>
            <w:r w:rsidR="00326272">
              <w:rPr>
                <w:rFonts w:cstheme="minorBidi"/>
                <w:b/>
                <w:bCs/>
                <w:color w:val="FFFFFF" w:themeColor="background1"/>
                <w:sz w:val="22"/>
                <w:szCs w:val="22"/>
              </w:rPr>
              <w:t>A</w:t>
            </w:r>
            <w:r w:rsidR="00326272" w:rsidRPr="0B3FFA25">
              <w:rPr>
                <w:rFonts w:cstheme="minorBidi"/>
                <w:b/>
                <w:bCs/>
                <w:color w:val="FFFFFF" w:themeColor="background1"/>
                <w:sz w:val="22"/>
                <w:szCs w:val="22"/>
              </w:rPr>
              <w:t xml:space="preserve">rrangements </w:t>
            </w:r>
            <w:r w:rsidRPr="0B3FFA25">
              <w:rPr>
                <w:rFonts w:cstheme="minorBidi"/>
                <w:b/>
                <w:bCs/>
                <w:color w:val="FFFFFF" w:themeColor="background1"/>
                <w:sz w:val="22"/>
                <w:szCs w:val="22"/>
              </w:rPr>
              <w:t>(VL</w:t>
            </w:r>
            <w:r w:rsidR="00B544CB">
              <w:rPr>
                <w:rFonts w:cstheme="minorBidi"/>
                <w:b/>
                <w:bCs/>
                <w:color w:val="FFFFFF" w:themeColor="background1"/>
                <w:sz w:val="22"/>
                <w:szCs w:val="22"/>
              </w:rPr>
              <w:t>M</w:t>
            </w:r>
            <w:r w:rsidR="00B24EF1" w:rsidRPr="000D6924">
              <w:rPr>
                <w:b/>
                <w:bCs/>
                <w:color w:val="FFFFFF" w:themeColor="background1"/>
                <w:sz w:val="22"/>
                <w:szCs w:val="22"/>
              </w:rPr>
              <w:t>A</w:t>
            </w:r>
            <w:r w:rsidRPr="0B3FFA25">
              <w:rPr>
                <w:rFonts w:cstheme="minorBidi"/>
                <w:b/>
                <w:bCs/>
                <w:color w:val="FFFFFF" w:themeColor="background1"/>
                <w:sz w:val="22"/>
                <w:szCs w:val="22"/>
              </w:rPr>
              <w:t>)</w:t>
            </w:r>
          </w:p>
        </w:tc>
      </w:tr>
      <w:tr w:rsidR="005D5401" w:rsidRPr="005D5401" w14:paraId="06F3F7F3" w14:textId="77777777" w:rsidTr="00C20F68">
        <w:trPr>
          <w:trHeight w:val="300"/>
        </w:trPr>
        <w:tc>
          <w:tcPr>
            <w:tcW w:w="5389" w:type="dxa"/>
            <w:gridSpan w:val="3"/>
          </w:tcPr>
          <w:p w14:paraId="6DB7D3C3" w14:textId="6A2752D2" w:rsidR="005D5401" w:rsidRPr="005D5401" w:rsidRDefault="005D5401">
            <w:pPr>
              <w:pStyle w:val="Bullets1"/>
              <w:numPr>
                <w:ilvl w:val="0"/>
                <w:numId w:val="0"/>
              </w:numPr>
              <w:rPr>
                <w:rFonts w:cstheme="minorHAnsi"/>
                <w:sz w:val="22"/>
                <w:szCs w:val="22"/>
              </w:rPr>
            </w:pPr>
            <w:r w:rsidRPr="005D5401">
              <w:rPr>
                <w:rStyle w:val="normaltextrun"/>
                <w:rFonts w:cstheme="minorHAnsi"/>
                <w:color w:val="000000"/>
                <w:sz w:val="22"/>
                <w:szCs w:val="22"/>
                <w:shd w:val="clear" w:color="auto" w:fill="FFFFFF"/>
              </w:rPr>
              <w:t xml:space="preserve">Total positions your organisation is looking to fill through </w:t>
            </w:r>
            <w:r>
              <w:rPr>
                <w:rStyle w:val="normaltextrun"/>
                <w:rFonts w:cstheme="minorHAnsi"/>
                <w:color w:val="000000"/>
                <w:sz w:val="22"/>
                <w:szCs w:val="22"/>
                <w:shd w:val="clear" w:color="auto" w:fill="FFFFFF"/>
              </w:rPr>
              <w:t>VL</w:t>
            </w:r>
            <w:r w:rsidR="0019184B">
              <w:rPr>
                <w:rStyle w:val="normaltextrun"/>
                <w:rFonts w:cstheme="minorHAnsi"/>
                <w:color w:val="000000"/>
                <w:sz w:val="22"/>
                <w:szCs w:val="22"/>
                <w:shd w:val="clear" w:color="auto" w:fill="FFFFFF"/>
              </w:rPr>
              <w:t>MA</w:t>
            </w:r>
            <w:r w:rsidRPr="005D5401">
              <w:rPr>
                <w:rStyle w:val="normaltextrun"/>
                <w:rFonts w:cstheme="minorHAnsi"/>
                <w:color w:val="000000"/>
                <w:sz w:val="22"/>
                <w:szCs w:val="22"/>
                <w:shd w:val="clear" w:color="auto" w:fill="FFFFFF"/>
              </w:rPr>
              <w:t>?</w:t>
            </w:r>
            <w:r w:rsidRPr="005D5401">
              <w:rPr>
                <w:rFonts w:cstheme="minorHAnsi"/>
                <w:sz w:val="22"/>
                <w:szCs w:val="22"/>
              </w:rPr>
              <w:t xml:space="preserve"> </w:t>
            </w:r>
          </w:p>
        </w:tc>
        <w:tc>
          <w:tcPr>
            <w:tcW w:w="3372" w:type="dxa"/>
            <w:gridSpan w:val="5"/>
          </w:tcPr>
          <w:p w14:paraId="4043DFF8" w14:textId="77777777" w:rsidR="005D5401" w:rsidRPr="005D5401" w:rsidRDefault="005D5401">
            <w:pPr>
              <w:pStyle w:val="Bullets1"/>
              <w:numPr>
                <w:ilvl w:val="0"/>
                <w:numId w:val="0"/>
              </w:numPr>
              <w:rPr>
                <w:rFonts w:cstheme="minorHAnsi"/>
                <w:sz w:val="22"/>
                <w:szCs w:val="22"/>
              </w:rPr>
            </w:pPr>
          </w:p>
        </w:tc>
      </w:tr>
      <w:tr w:rsidR="005D5401" w:rsidRPr="005D5401" w14:paraId="24DAB765" w14:textId="77777777" w:rsidTr="00C20F68">
        <w:trPr>
          <w:trHeight w:val="300"/>
        </w:trPr>
        <w:tc>
          <w:tcPr>
            <w:tcW w:w="0" w:type="dxa"/>
            <w:gridSpan w:val="8"/>
          </w:tcPr>
          <w:p w14:paraId="587BEA5C" w14:textId="77777777" w:rsidR="005D5401" w:rsidRPr="005D5401" w:rsidRDefault="20196160" w:rsidP="41C4AB98">
            <w:pPr>
              <w:pStyle w:val="Bullets1"/>
              <w:numPr>
                <w:ilvl w:val="0"/>
                <w:numId w:val="0"/>
              </w:numPr>
              <w:rPr>
                <w:rFonts w:cstheme="minorBidi"/>
                <w:sz w:val="22"/>
                <w:szCs w:val="22"/>
              </w:rPr>
            </w:pPr>
            <w:r w:rsidRPr="41C4AB98">
              <w:rPr>
                <w:rStyle w:val="normaltextrun"/>
                <w:rFonts w:cstheme="minorBidi"/>
                <w:color w:val="000000"/>
                <w:sz w:val="22"/>
                <w:szCs w:val="22"/>
                <w:shd w:val="clear" w:color="auto" w:fill="FFFFFF"/>
              </w:rPr>
              <w:t>Job titles, proposed locations (incl. postcodes), and total numbers at each – fill in below.</w:t>
            </w:r>
          </w:p>
        </w:tc>
      </w:tr>
      <w:tr w:rsidR="00731BB2" w:rsidRPr="005D5401" w14:paraId="0C0FDF06" w14:textId="1EFC4607" w:rsidTr="00731BB2">
        <w:trPr>
          <w:trHeight w:val="2064"/>
        </w:trPr>
        <w:tc>
          <w:tcPr>
            <w:tcW w:w="1560" w:type="dxa"/>
            <w:vAlign w:val="top"/>
          </w:tcPr>
          <w:p w14:paraId="75BA6DB6" w14:textId="65E46054" w:rsidR="00731BB2" w:rsidRPr="00C20F68" w:rsidRDefault="00731BB2" w:rsidP="00731BB2">
            <w:pPr>
              <w:pStyle w:val="Bullets1"/>
              <w:numPr>
                <w:ilvl w:val="0"/>
                <w:numId w:val="0"/>
              </w:numPr>
              <w:rPr>
                <w:rStyle w:val="normaltextrun"/>
                <w:rFonts w:cstheme="minorHAnsi"/>
                <w:color w:val="000000"/>
                <w:sz w:val="22"/>
                <w:szCs w:val="22"/>
                <w:shd w:val="clear" w:color="auto" w:fill="FFFFFF"/>
              </w:rPr>
            </w:pPr>
            <w:r w:rsidRPr="00C20F68">
              <w:rPr>
                <w:rStyle w:val="normaltextrun"/>
                <w:rFonts w:cstheme="minorHAnsi"/>
                <w:color w:val="000000"/>
                <w:sz w:val="22"/>
                <w:szCs w:val="22"/>
                <w:shd w:val="clear" w:color="auto" w:fill="FFFFFF"/>
              </w:rPr>
              <w:t>Job Title</w:t>
            </w:r>
          </w:p>
        </w:tc>
        <w:tc>
          <w:tcPr>
            <w:tcW w:w="2126" w:type="dxa"/>
            <w:vAlign w:val="top"/>
          </w:tcPr>
          <w:p w14:paraId="75C3B85F" w14:textId="77777777" w:rsidR="00731BB2" w:rsidRPr="00C20F68" w:rsidRDefault="00731BB2" w:rsidP="00731BB2">
            <w:pPr>
              <w:pStyle w:val="Bullets1"/>
              <w:numPr>
                <w:ilvl w:val="0"/>
                <w:numId w:val="0"/>
              </w:numPr>
              <w:rPr>
                <w:rStyle w:val="normaltextrun"/>
                <w:rFonts w:cstheme="minorBidi"/>
                <w:color w:val="000000"/>
                <w:sz w:val="22"/>
                <w:szCs w:val="22"/>
                <w:shd w:val="clear" w:color="auto" w:fill="FFFFFF"/>
              </w:rPr>
            </w:pPr>
            <w:r w:rsidRPr="00C20F68">
              <w:rPr>
                <w:rStyle w:val="normaltextrun"/>
                <w:rFonts w:cstheme="minorBidi"/>
                <w:color w:val="000000"/>
                <w:sz w:val="22"/>
                <w:szCs w:val="22"/>
                <w:shd w:val="clear" w:color="auto" w:fill="FFFFFF"/>
              </w:rPr>
              <w:t>Proposed Locations (incl postcodes)</w:t>
            </w:r>
          </w:p>
          <w:p w14:paraId="4F1740C0" w14:textId="7084FB3C" w:rsidR="00731BB2" w:rsidRPr="00C20F68" w:rsidRDefault="00731BB2" w:rsidP="00731BB2">
            <w:pPr>
              <w:pStyle w:val="Bullets1"/>
              <w:numPr>
                <w:ilvl w:val="0"/>
                <w:numId w:val="0"/>
              </w:numPr>
              <w:rPr>
                <w:rStyle w:val="normaltextrun"/>
                <w:rFonts w:cstheme="minorHAnsi"/>
                <w:color w:val="000000"/>
                <w:sz w:val="22"/>
                <w:szCs w:val="22"/>
                <w:shd w:val="clear" w:color="auto" w:fill="FFFFFF"/>
              </w:rPr>
            </w:pPr>
            <w:r w:rsidRPr="00C20F68">
              <w:rPr>
                <w:rStyle w:val="normaltextrun"/>
                <w:i/>
                <w:iCs/>
                <w:color w:val="000000"/>
                <w:sz w:val="22"/>
                <w:szCs w:val="22"/>
                <w:shd w:val="clear" w:color="auto" w:fill="FFFFFF"/>
              </w:rPr>
              <w:t>NB: for labour hire companies, please include all possible host locations</w:t>
            </w:r>
          </w:p>
        </w:tc>
        <w:tc>
          <w:tcPr>
            <w:tcW w:w="2551" w:type="dxa"/>
            <w:gridSpan w:val="2"/>
            <w:vAlign w:val="top"/>
          </w:tcPr>
          <w:p w14:paraId="4A1BE728" w14:textId="50D9554A" w:rsidR="00731BB2" w:rsidRPr="00C20F68" w:rsidRDefault="00731BB2" w:rsidP="00731BB2">
            <w:pPr>
              <w:pStyle w:val="Bullets1"/>
              <w:numPr>
                <w:ilvl w:val="0"/>
                <w:numId w:val="0"/>
              </w:numPr>
              <w:rPr>
                <w:rStyle w:val="normaltextrun"/>
                <w:rFonts w:cstheme="minorHAnsi"/>
                <w:color w:val="000000"/>
                <w:sz w:val="22"/>
                <w:szCs w:val="22"/>
                <w:shd w:val="clear" w:color="auto" w:fill="FFFFFF"/>
              </w:rPr>
            </w:pPr>
            <w:r w:rsidRPr="00C20F68">
              <w:rPr>
                <w:rStyle w:val="normaltextrun"/>
                <w:rFonts w:cstheme="minorHAnsi"/>
                <w:color w:val="000000"/>
                <w:sz w:val="22"/>
                <w:szCs w:val="22"/>
                <w:shd w:val="clear" w:color="auto" w:fill="FFFFFF"/>
              </w:rPr>
              <w:t>Number of workers at each location and gender?</w:t>
            </w:r>
          </w:p>
        </w:tc>
        <w:tc>
          <w:tcPr>
            <w:tcW w:w="2524" w:type="dxa"/>
            <w:gridSpan w:val="4"/>
            <w:vAlign w:val="top"/>
          </w:tcPr>
          <w:p w14:paraId="2B7FC878" w14:textId="0561135B" w:rsidR="00731BB2" w:rsidRPr="00C20F68" w:rsidRDefault="00731BB2" w:rsidP="00731BB2">
            <w:pPr>
              <w:pStyle w:val="Bullets1"/>
              <w:numPr>
                <w:ilvl w:val="0"/>
                <w:numId w:val="0"/>
              </w:numPr>
              <w:rPr>
                <w:rStyle w:val="normaltextrun"/>
                <w:rFonts w:cstheme="minorHAnsi"/>
                <w:color w:val="000000"/>
                <w:sz w:val="22"/>
                <w:szCs w:val="22"/>
                <w:shd w:val="clear" w:color="auto" w:fill="FFFFFF"/>
              </w:rPr>
            </w:pPr>
            <w:r w:rsidRPr="00C20F68">
              <w:rPr>
                <w:rStyle w:val="normaltextrun"/>
                <w:rFonts w:cstheme="minorHAnsi"/>
                <w:color w:val="000000"/>
                <w:sz w:val="22"/>
                <w:szCs w:val="22"/>
                <w:shd w:val="clear" w:color="auto" w:fill="FFFFFF"/>
              </w:rPr>
              <w:t>Length of placement</w:t>
            </w:r>
          </w:p>
        </w:tc>
      </w:tr>
    </w:tbl>
    <w:p w14:paraId="1384F507" w14:textId="77777777" w:rsidR="005D5401" w:rsidRDefault="005D5401" w:rsidP="005D5401"/>
    <w:p w14:paraId="14737590" w14:textId="77777777" w:rsidR="00DE70DA" w:rsidRDefault="00DE70DA" w:rsidP="005D5401"/>
    <w:p w14:paraId="23BDC43B" w14:textId="77777777" w:rsidR="00DE70DA" w:rsidRDefault="00DE70DA" w:rsidP="005D5401"/>
    <w:p w14:paraId="0BD56F70" w14:textId="77777777" w:rsidR="00DE70DA" w:rsidRDefault="00DE70DA" w:rsidP="005D5401"/>
    <w:p w14:paraId="0578BBC2" w14:textId="77777777" w:rsidR="00DE70DA" w:rsidRDefault="00DE70DA" w:rsidP="005D5401"/>
    <w:p w14:paraId="20C8F70E" w14:textId="77777777" w:rsidR="00DE70DA" w:rsidRDefault="00DE70DA" w:rsidP="005D5401"/>
    <w:p w14:paraId="08BB5C4C" w14:textId="77777777" w:rsidR="00DE70DA" w:rsidRDefault="00DE70DA" w:rsidP="005D5401"/>
    <w:p w14:paraId="571C81DB" w14:textId="77777777" w:rsidR="00DE70DA" w:rsidRDefault="00DE70DA" w:rsidP="005D5401"/>
    <w:p w14:paraId="4F966760" w14:textId="67C8173E" w:rsidR="005446F9" w:rsidRDefault="46EDA408" w:rsidP="005446F9">
      <w:pPr>
        <w:pStyle w:val="Heading1"/>
      </w:pPr>
      <w:r>
        <w:lastRenderedPageBreak/>
        <w:t xml:space="preserve">Selection criteria </w:t>
      </w:r>
    </w:p>
    <w:p w14:paraId="4C4B04F0" w14:textId="60F9EA5A" w:rsidR="005446F9" w:rsidRDefault="00D97075" w:rsidP="005446F9">
      <w:r>
        <w:t xml:space="preserve">You must address the following assessment criteria in the application. We will assess your application based on the weighting given to each criterion. </w:t>
      </w:r>
    </w:p>
    <w:p w14:paraId="188E1027" w14:textId="5368C899" w:rsidR="00D97075" w:rsidRPr="005446F9" w:rsidRDefault="00D97075" w:rsidP="005446F9">
      <w:r>
        <w:t xml:space="preserve">We will only select employers where applications score highly against all assessment criteria. </w:t>
      </w:r>
    </w:p>
    <w:tbl>
      <w:tblPr>
        <w:tblStyle w:val="PALMTable"/>
        <w:tblW w:w="87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1"/>
      </w:tblGrid>
      <w:tr w:rsidR="005446F9" w:rsidRPr="005D5401" w14:paraId="6E94DAD4" w14:textId="77777777" w:rsidTr="00045ADF">
        <w:trPr>
          <w:cnfStyle w:val="100000000000" w:firstRow="1" w:lastRow="0" w:firstColumn="0" w:lastColumn="0" w:oddVBand="0" w:evenVBand="0" w:oddHBand="0" w:evenHBand="0" w:firstRowFirstColumn="0" w:firstRowLastColumn="0" w:lastRowFirstColumn="0" w:lastRowLastColumn="0"/>
          <w:trHeight w:val="300"/>
        </w:trPr>
        <w:tc>
          <w:tcPr>
            <w:tcW w:w="87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30BA1A6F" w14:textId="7296D1A9" w:rsidR="005446F9" w:rsidRPr="005D5401" w:rsidRDefault="005446F9">
            <w:pPr>
              <w:pStyle w:val="Bullets1"/>
              <w:numPr>
                <w:ilvl w:val="0"/>
                <w:numId w:val="0"/>
              </w:numPr>
              <w:rPr>
                <w:rFonts w:cstheme="minorHAnsi"/>
                <w:sz w:val="22"/>
                <w:szCs w:val="22"/>
              </w:rPr>
            </w:pPr>
            <w:r w:rsidRPr="00D97075">
              <w:rPr>
                <w:rFonts w:cstheme="minorHAnsi"/>
                <w:color w:val="FFFFFF" w:themeColor="background1"/>
                <w:sz w:val="22"/>
                <w:szCs w:val="22"/>
              </w:rPr>
              <w:t xml:space="preserve">Criteria 1 </w:t>
            </w:r>
            <w:r w:rsidR="00D97075" w:rsidRPr="00D97075">
              <w:rPr>
                <w:rFonts w:cstheme="minorHAnsi"/>
                <w:color w:val="FFFFFF" w:themeColor="background1"/>
                <w:sz w:val="22"/>
                <w:szCs w:val="22"/>
              </w:rPr>
              <w:t xml:space="preserve">(200 words) </w:t>
            </w:r>
            <w:r>
              <w:rPr>
                <w:rFonts w:cstheme="minorHAnsi"/>
                <w:color w:val="FFFFFF" w:themeColor="background1"/>
                <w:sz w:val="22"/>
                <w:szCs w:val="22"/>
              </w:rPr>
              <w:t xml:space="preserve">– </w:t>
            </w:r>
            <w:r w:rsidR="00D97075">
              <w:rPr>
                <w:rFonts w:cstheme="minorHAnsi"/>
                <w:color w:val="FFFFFF" w:themeColor="background1"/>
                <w:sz w:val="22"/>
                <w:szCs w:val="22"/>
              </w:rPr>
              <w:t xml:space="preserve">Cultural competency, in particular in managing a Vietnamese workforce – </w:t>
            </w:r>
            <w:r w:rsidR="00B544CB">
              <w:rPr>
                <w:rFonts w:cstheme="minorHAnsi"/>
                <w:color w:val="FFFFFF" w:themeColor="background1"/>
                <w:sz w:val="22"/>
                <w:szCs w:val="22"/>
              </w:rPr>
              <w:t>3</w:t>
            </w:r>
            <w:r w:rsidR="00B544CB">
              <w:rPr>
                <w:rFonts w:cstheme="minorHAnsi"/>
                <w:color w:val="FFFFFF" w:themeColor="background1"/>
              </w:rPr>
              <w:t>5</w:t>
            </w:r>
            <w:r w:rsidR="00D97075">
              <w:rPr>
                <w:rFonts w:cstheme="minorHAnsi"/>
                <w:color w:val="FFFFFF" w:themeColor="background1"/>
                <w:sz w:val="22"/>
                <w:szCs w:val="22"/>
              </w:rPr>
              <w:t xml:space="preserve"> per cent</w:t>
            </w:r>
          </w:p>
        </w:tc>
      </w:tr>
      <w:tr w:rsidR="00D97075" w:rsidRPr="005D5401" w14:paraId="4ADBDE1B" w14:textId="77777777" w:rsidTr="41C4AB98">
        <w:trPr>
          <w:trHeight w:val="300"/>
        </w:trPr>
        <w:tc>
          <w:tcPr>
            <w:tcW w:w="8761" w:type="dxa"/>
          </w:tcPr>
          <w:p w14:paraId="3A20305A" w14:textId="77777777" w:rsidR="00D97075" w:rsidRDefault="00D97075" w:rsidP="00352E41">
            <w:pPr>
              <w:pStyle w:val="Bullets1"/>
              <w:numPr>
                <w:ilvl w:val="0"/>
                <w:numId w:val="0"/>
              </w:numPr>
              <w:rPr>
                <w:rFonts w:cstheme="minorHAnsi"/>
                <w:sz w:val="22"/>
                <w:szCs w:val="22"/>
              </w:rPr>
            </w:pPr>
          </w:p>
          <w:p w14:paraId="1309C8FF" w14:textId="77777777" w:rsidR="00D97075" w:rsidRDefault="00D97075" w:rsidP="00352E41">
            <w:pPr>
              <w:pStyle w:val="Bullets1"/>
              <w:numPr>
                <w:ilvl w:val="0"/>
                <w:numId w:val="0"/>
              </w:numPr>
              <w:rPr>
                <w:rFonts w:cstheme="minorHAnsi"/>
                <w:sz w:val="22"/>
                <w:szCs w:val="22"/>
              </w:rPr>
            </w:pPr>
          </w:p>
          <w:p w14:paraId="70402195" w14:textId="77777777" w:rsidR="00D97075" w:rsidRDefault="00D97075" w:rsidP="00352E41">
            <w:pPr>
              <w:pStyle w:val="Bullets1"/>
              <w:numPr>
                <w:ilvl w:val="0"/>
                <w:numId w:val="0"/>
              </w:numPr>
              <w:rPr>
                <w:rFonts w:cstheme="minorHAnsi"/>
                <w:sz w:val="22"/>
                <w:szCs w:val="22"/>
              </w:rPr>
            </w:pPr>
          </w:p>
          <w:p w14:paraId="4C609B2E" w14:textId="77777777" w:rsidR="00D97075" w:rsidRDefault="00D97075" w:rsidP="00352E41">
            <w:pPr>
              <w:pStyle w:val="Bullets1"/>
              <w:numPr>
                <w:ilvl w:val="0"/>
                <w:numId w:val="0"/>
              </w:numPr>
              <w:rPr>
                <w:rFonts w:cstheme="minorHAnsi"/>
                <w:sz w:val="22"/>
                <w:szCs w:val="22"/>
              </w:rPr>
            </w:pPr>
          </w:p>
          <w:p w14:paraId="50FB32AD" w14:textId="77777777" w:rsidR="00D97075" w:rsidRDefault="00D97075" w:rsidP="00352E41">
            <w:pPr>
              <w:pStyle w:val="Bullets1"/>
              <w:numPr>
                <w:ilvl w:val="0"/>
                <w:numId w:val="0"/>
              </w:numPr>
              <w:rPr>
                <w:rFonts w:cstheme="minorHAnsi"/>
                <w:sz w:val="22"/>
                <w:szCs w:val="22"/>
              </w:rPr>
            </w:pPr>
          </w:p>
          <w:p w14:paraId="7CF7D60E" w14:textId="3274C1B6" w:rsidR="00D97075" w:rsidRPr="005D5401" w:rsidRDefault="00D97075" w:rsidP="009957A3">
            <w:pPr>
              <w:pStyle w:val="Bullets1"/>
              <w:numPr>
                <w:ilvl w:val="0"/>
                <w:numId w:val="0"/>
              </w:numPr>
              <w:rPr>
                <w:rFonts w:cstheme="minorHAnsi"/>
                <w:sz w:val="22"/>
                <w:szCs w:val="22"/>
              </w:rPr>
            </w:pPr>
          </w:p>
        </w:tc>
      </w:tr>
      <w:tr w:rsidR="00352E41" w:rsidRPr="005D5401" w14:paraId="47CD4B3E" w14:textId="77777777" w:rsidTr="00045ADF">
        <w:trPr>
          <w:trHeight w:val="485"/>
        </w:trPr>
        <w:tc>
          <w:tcPr>
            <w:tcW w:w="8761" w:type="dxa"/>
            <w:shd w:val="clear" w:color="auto" w:fill="002060"/>
          </w:tcPr>
          <w:p w14:paraId="636F81A4" w14:textId="0340BDDD" w:rsidR="00352E41" w:rsidRPr="005D5401" w:rsidRDefault="00352E41" w:rsidP="00352E41">
            <w:pPr>
              <w:pStyle w:val="Bullets1"/>
              <w:numPr>
                <w:ilvl w:val="0"/>
                <w:numId w:val="0"/>
              </w:numPr>
              <w:rPr>
                <w:rFonts w:cstheme="minorHAnsi"/>
                <w:b/>
                <w:bCs/>
                <w:color w:val="FFFFFF" w:themeColor="background1"/>
                <w:sz w:val="22"/>
                <w:szCs w:val="22"/>
              </w:rPr>
            </w:pPr>
            <w:r>
              <w:rPr>
                <w:rFonts w:cstheme="minorHAnsi"/>
                <w:b/>
                <w:bCs/>
                <w:color w:val="FFFFFF" w:themeColor="background1"/>
                <w:sz w:val="22"/>
                <w:szCs w:val="22"/>
              </w:rPr>
              <w:t xml:space="preserve">Criteria </w:t>
            </w:r>
            <w:r w:rsidR="00B544CB">
              <w:rPr>
                <w:rFonts w:cstheme="minorHAnsi"/>
                <w:b/>
                <w:bCs/>
                <w:color w:val="FFFFFF" w:themeColor="background1"/>
                <w:sz w:val="22"/>
                <w:szCs w:val="22"/>
              </w:rPr>
              <w:t>2</w:t>
            </w:r>
            <w:r>
              <w:rPr>
                <w:rFonts w:cstheme="minorHAnsi"/>
                <w:b/>
                <w:bCs/>
                <w:color w:val="FFFFFF" w:themeColor="background1"/>
                <w:sz w:val="22"/>
                <w:szCs w:val="22"/>
              </w:rPr>
              <w:t xml:space="preserve"> (200 words) – Commitment </w:t>
            </w:r>
            <w:r w:rsidR="009957A3">
              <w:rPr>
                <w:rFonts w:cstheme="minorHAnsi"/>
                <w:b/>
                <w:bCs/>
                <w:color w:val="FFFFFF" w:themeColor="background1"/>
                <w:sz w:val="22"/>
                <w:szCs w:val="22"/>
              </w:rPr>
              <w:t xml:space="preserve">and capacity </w:t>
            </w:r>
            <w:r>
              <w:rPr>
                <w:rFonts w:cstheme="minorHAnsi"/>
                <w:b/>
                <w:bCs/>
                <w:color w:val="FFFFFF" w:themeColor="background1"/>
                <w:sz w:val="22"/>
                <w:szCs w:val="22"/>
              </w:rPr>
              <w:t xml:space="preserve">to supporting the welfare </w:t>
            </w:r>
            <w:r w:rsidR="00844CDD">
              <w:rPr>
                <w:rFonts w:cstheme="minorHAnsi"/>
                <w:b/>
                <w:bCs/>
                <w:color w:val="FFFFFF" w:themeColor="background1"/>
                <w:sz w:val="22"/>
                <w:szCs w:val="22"/>
              </w:rPr>
              <w:t xml:space="preserve">of </w:t>
            </w:r>
            <w:r>
              <w:rPr>
                <w:rFonts w:cstheme="minorHAnsi"/>
                <w:b/>
                <w:bCs/>
                <w:color w:val="FFFFFF" w:themeColor="background1"/>
                <w:sz w:val="22"/>
                <w:szCs w:val="22"/>
              </w:rPr>
              <w:t xml:space="preserve">workers – </w:t>
            </w:r>
            <w:r w:rsidR="00B544CB">
              <w:rPr>
                <w:rFonts w:cstheme="minorHAnsi"/>
                <w:b/>
                <w:bCs/>
                <w:color w:val="FFFFFF" w:themeColor="background1"/>
                <w:sz w:val="22"/>
                <w:szCs w:val="22"/>
              </w:rPr>
              <w:t>3</w:t>
            </w:r>
            <w:r w:rsidR="00B544CB">
              <w:rPr>
                <w:rFonts w:cstheme="minorHAnsi"/>
                <w:b/>
                <w:bCs/>
                <w:color w:val="FFFFFF" w:themeColor="background1"/>
              </w:rPr>
              <w:t>5</w:t>
            </w:r>
            <w:r>
              <w:rPr>
                <w:rFonts w:cstheme="minorHAnsi"/>
                <w:b/>
                <w:bCs/>
                <w:color w:val="FFFFFF" w:themeColor="background1"/>
                <w:sz w:val="22"/>
                <w:szCs w:val="22"/>
              </w:rPr>
              <w:t xml:space="preserve"> per cent </w:t>
            </w:r>
          </w:p>
        </w:tc>
      </w:tr>
      <w:tr w:rsidR="00352E41" w:rsidRPr="005D5401" w14:paraId="1DCBB9EC" w14:textId="77777777" w:rsidTr="41C4AB98">
        <w:trPr>
          <w:trHeight w:val="300"/>
        </w:trPr>
        <w:tc>
          <w:tcPr>
            <w:tcW w:w="8761" w:type="dxa"/>
          </w:tcPr>
          <w:p w14:paraId="75B68983" w14:textId="77777777" w:rsidR="00352E41" w:rsidRDefault="00352E41">
            <w:pPr>
              <w:pStyle w:val="Bullets1"/>
              <w:numPr>
                <w:ilvl w:val="0"/>
                <w:numId w:val="0"/>
              </w:numPr>
              <w:rPr>
                <w:rFonts w:cstheme="minorHAnsi"/>
                <w:sz w:val="22"/>
                <w:szCs w:val="22"/>
              </w:rPr>
            </w:pPr>
          </w:p>
          <w:p w14:paraId="34D54652" w14:textId="77777777" w:rsidR="00352E41" w:rsidRDefault="00352E41">
            <w:pPr>
              <w:pStyle w:val="Bullets1"/>
              <w:numPr>
                <w:ilvl w:val="0"/>
                <w:numId w:val="0"/>
              </w:numPr>
              <w:rPr>
                <w:rFonts w:cstheme="minorHAnsi"/>
                <w:sz w:val="22"/>
                <w:szCs w:val="22"/>
              </w:rPr>
            </w:pPr>
          </w:p>
          <w:p w14:paraId="57E2A770" w14:textId="77777777" w:rsidR="00352E41" w:rsidRDefault="00352E41">
            <w:pPr>
              <w:pStyle w:val="Bullets1"/>
              <w:numPr>
                <w:ilvl w:val="0"/>
                <w:numId w:val="0"/>
              </w:numPr>
              <w:rPr>
                <w:rFonts w:cstheme="minorHAnsi"/>
                <w:sz w:val="22"/>
                <w:szCs w:val="22"/>
              </w:rPr>
            </w:pPr>
          </w:p>
          <w:p w14:paraId="496D8E82" w14:textId="77777777" w:rsidR="00352E41" w:rsidRDefault="00352E41">
            <w:pPr>
              <w:pStyle w:val="Bullets1"/>
              <w:numPr>
                <w:ilvl w:val="0"/>
                <w:numId w:val="0"/>
              </w:numPr>
              <w:rPr>
                <w:rFonts w:cstheme="minorHAnsi"/>
                <w:sz w:val="22"/>
                <w:szCs w:val="22"/>
              </w:rPr>
            </w:pPr>
          </w:p>
          <w:p w14:paraId="3EF5E973" w14:textId="77777777" w:rsidR="00352E41" w:rsidRDefault="00352E41">
            <w:pPr>
              <w:pStyle w:val="Bullets1"/>
              <w:numPr>
                <w:ilvl w:val="0"/>
                <w:numId w:val="0"/>
              </w:numPr>
              <w:rPr>
                <w:rFonts w:cstheme="minorHAnsi"/>
                <w:sz w:val="22"/>
                <w:szCs w:val="22"/>
              </w:rPr>
            </w:pPr>
          </w:p>
          <w:p w14:paraId="1FD086AF" w14:textId="1F345A94" w:rsidR="00352E41" w:rsidRPr="005D5401" w:rsidRDefault="00352E41">
            <w:pPr>
              <w:pStyle w:val="Bullets1"/>
              <w:numPr>
                <w:ilvl w:val="0"/>
                <w:numId w:val="0"/>
              </w:numPr>
              <w:rPr>
                <w:rFonts w:cstheme="minorHAnsi"/>
                <w:sz w:val="22"/>
                <w:szCs w:val="22"/>
              </w:rPr>
            </w:pPr>
          </w:p>
        </w:tc>
      </w:tr>
      <w:tr w:rsidR="005446F9" w:rsidRPr="005D5401" w14:paraId="752F4E08" w14:textId="77777777" w:rsidTr="00045ADF">
        <w:trPr>
          <w:trHeight w:val="300"/>
        </w:trPr>
        <w:tc>
          <w:tcPr>
            <w:tcW w:w="8761" w:type="dxa"/>
            <w:shd w:val="clear" w:color="auto" w:fill="002060"/>
          </w:tcPr>
          <w:p w14:paraId="2BA85E1D" w14:textId="7B46C1D5" w:rsidR="005446F9" w:rsidRPr="00B544CB" w:rsidRDefault="6AEDAB45" w:rsidP="41C4AB98">
            <w:pPr>
              <w:pStyle w:val="Bullets1"/>
              <w:numPr>
                <w:ilvl w:val="0"/>
                <w:numId w:val="0"/>
              </w:numPr>
              <w:rPr>
                <w:rFonts w:cstheme="minorBidi"/>
                <w:b/>
                <w:bCs/>
                <w:color w:val="44546A" w:themeColor="text2"/>
                <w:sz w:val="22"/>
                <w:szCs w:val="22"/>
              </w:rPr>
            </w:pPr>
            <w:r w:rsidRPr="00B544CB">
              <w:rPr>
                <w:rFonts w:cstheme="minorBidi"/>
                <w:b/>
                <w:bCs/>
                <w:color w:val="FFFFFF" w:themeColor="background1"/>
                <w:sz w:val="22"/>
                <w:szCs w:val="22"/>
              </w:rPr>
              <w:t xml:space="preserve">Criteria </w:t>
            </w:r>
            <w:r w:rsidR="00B544CB">
              <w:rPr>
                <w:rFonts w:cstheme="minorBidi"/>
                <w:b/>
                <w:bCs/>
                <w:color w:val="FFFFFF" w:themeColor="background1"/>
                <w:sz w:val="22"/>
                <w:szCs w:val="22"/>
              </w:rPr>
              <w:t>3</w:t>
            </w:r>
            <w:r w:rsidR="00B544CB">
              <w:rPr>
                <w:b/>
                <w:bCs/>
                <w:color w:val="FFFFFF" w:themeColor="background1"/>
              </w:rPr>
              <w:t xml:space="preserve"> </w:t>
            </w:r>
            <w:r w:rsidRPr="00B544CB">
              <w:rPr>
                <w:rFonts w:cstheme="minorBidi"/>
                <w:b/>
                <w:bCs/>
                <w:color w:val="FFFFFF" w:themeColor="background1"/>
                <w:sz w:val="22"/>
                <w:szCs w:val="22"/>
              </w:rPr>
              <w:t xml:space="preserve">(200 words) – Capacity to manage modern slavery and integrity risks in recruitment – </w:t>
            </w:r>
            <w:r w:rsidR="00B544CB">
              <w:rPr>
                <w:rFonts w:cstheme="minorBidi"/>
                <w:b/>
                <w:bCs/>
                <w:color w:val="FFFFFF" w:themeColor="background1"/>
                <w:sz w:val="22"/>
                <w:szCs w:val="22"/>
              </w:rPr>
              <w:t>3</w:t>
            </w:r>
            <w:r w:rsidR="00B544CB">
              <w:rPr>
                <w:b/>
                <w:bCs/>
                <w:color w:val="FFFFFF" w:themeColor="background1"/>
              </w:rPr>
              <w:t>0</w:t>
            </w:r>
            <w:r w:rsidRPr="00B544CB">
              <w:rPr>
                <w:rFonts w:cstheme="minorBidi"/>
                <w:b/>
                <w:bCs/>
                <w:color w:val="FFFFFF" w:themeColor="background1"/>
                <w:sz w:val="22"/>
                <w:szCs w:val="22"/>
              </w:rPr>
              <w:t xml:space="preserve"> per cent</w:t>
            </w:r>
          </w:p>
        </w:tc>
      </w:tr>
      <w:tr w:rsidR="00352E41" w:rsidRPr="005D5401" w14:paraId="2D21B97F" w14:textId="77777777" w:rsidTr="41C4AB98">
        <w:trPr>
          <w:trHeight w:val="300"/>
        </w:trPr>
        <w:tc>
          <w:tcPr>
            <w:tcW w:w="8761" w:type="dxa"/>
          </w:tcPr>
          <w:p w14:paraId="28768A82" w14:textId="77777777" w:rsidR="00352E41" w:rsidRDefault="00352E41">
            <w:pPr>
              <w:pStyle w:val="Bullets1"/>
              <w:numPr>
                <w:ilvl w:val="0"/>
                <w:numId w:val="0"/>
              </w:numPr>
              <w:rPr>
                <w:rStyle w:val="normaltextrun"/>
                <w:color w:val="000000"/>
                <w:shd w:val="clear" w:color="auto" w:fill="FFFFFF"/>
              </w:rPr>
            </w:pPr>
          </w:p>
          <w:p w14:paraId="7F4FB0A4" w14:textId="77777777" w:rsidR="00352E41" w:rsidRDefault="00352E41">
            <w:pPr>
              <w:pStyle w:val="Bullets1"/>
              <w:numPr>
                <w:ilvl w:val="0"/>
                <w:numId w:val="0"/>
              </w:numPr>
              <w:rPr>
                <w:rStyle w:val="normaltextrun"/>
                <w:color w:val="000000"/>
                <w:shd w:val="clear" w:color="auto" w:fill="FFFFFF"/>
              </w:rPr>
            </w:pPr>
          </w:p>
          <w:p w14:paraId="24BA31B3" w14:textId="77777777" w:rsidR="00352E41" w:rsidRDefault="00352E41">
            <w:pPr>
              <w:pStyle w:val="Bullets1"/>
              <w:numPr>
                <w:ilvl w:val="0"/>
                <w:numId w:val="0"/>
              </w:numPr>
              <w:rPr>
                <w:rStyle w:val="normaltextrun"/>
                <w:color w:val="000000"/>
                <w:shd w:val="clear" w:color="auto" w:fill="FFFFFF"/>
              </w:rPr>
            </w:pPr>
          </w:p>
          <w:p w14:paraId="35CAFED9" w14:textId="77777777" w:rsidR="00352E41" w:rsidRDefault="00352E41">
            <w:pPr>
              <w:pStyle w:val="Bullets1"/>
              <w:numPr>
                <w:ilvl w:val="0"/>
                <w:numId w:val="0"/>
              </w:numPr>
              <w:rPr>
                <w:rStyle w:val="normaltextrun"/>
                <w:color w:val="000000"/>
                <w:shd w:val="clear" w:color="auto" w:fill="FFFFFF"/>
              </w:rPr>
            </w:pPr>
          </w:p>
          <w:p w14:paraId="53B0BE51" w14:textId="77777777" w:rsidR="00352E41" w:rsidRDefault="00352E41">
            <w:pPr>
              <w:pStyle w:val="Bullets1"/>
              <w:numPr>
                <w:ilvl w:val="0"/>
                <w:numId w:val="0"/>
              </w:numPr>
              <w:rPr>
                <w:rStyle w:val="normaltextrun"/>
                <w:color w:val="000000"/>
                <w:shd w:val="clear" w:color="auto" w:fill="FFFFFF"/>
              </w:rPr>
            </w:pPr>
          </w:p>
          <w:p w14:paraId="29EABB57" w14:textId="518F332D" w:rsidR="00352E41" w:rsidRPr="005D5401" w:rsidRDefault="00352E41">
            <w:pPr>
              <w:pStyle w:val="Bullets1"/>
              <w:numPr>
                <w:ilvl w:val="0"/>
                <w:numId w:val="0"/>
              </w:numPr>
              <w:rPr>
                <w:rFonts w:cstheme="minorHAnsi"/>
                <w:sz w:val="22"/>
                <w:szCs w:val="22"/>
              </w:rPr>
            </w:pPr>
          </w:p>
        </w:tc>
      </w:tr>
      <w:tr w:rsidR="00DE70DA" w:rsidRPr="005D5401" w14:paraId="7EF75E2B" w14:textId="77777777" w:rsidTr="00045ADF">
        <w:trPr>
          <w:trHeight w:val="300"/>
        </w:trPr>
        <w:tc>
          <w:tcPr>
            <w:tcW w:w="8761" w:type="dxa"/>
            <w:shd w:val="clear" w:color="auto" w:fill="002060"/>
          </w:tcPr>
          <w:p w14:paraId="71630658" w14:textId="5D36F845" w:rsidR="00DE70DA" w:rsidRPr="00300B99" w:rsidRDefault="00DE70DA" w:rsidP="00DE70DA">
            <w:pPr>
              <w:pStyle w:val="Bullets1"/>
              <w:numPr>
                <w:ilvl w:val="0"/>
                <w:numId w:val="0"/>
              </w:numPr>
              <w:rPr>
                <w:rFonts w:cstheme="minorHAnsi"/>
                <w:b/>
                <w:bCs/>
                <w:color w:val="FFFFFF" w:themeColor="background1"/>
                <w:sz w:val="22"/>
                <w:szCs w:val="22"/>
              </w:rPr>
            </w:pPr>
            <w:r w:rsidRPr="00300B99">
              <w:rPr>
                <w:b/>
                <w:bCs/>
                <w:color w:val="FFFFFF" w:themeColor="background1"/>
                <w:sz w:val="22"/>
                <w:szCs w:val="22"/>
              </w:rPr>
              <w:t>Please include any information that might support your application</w:t>
            </w:r>
            <w:r w:rsidR="00C709E8">
              <w:rPr>
                <w:b/>
                <w:bCs/>
                <w:color w:val="FFFFFF" w:themeColor="background1"/>
                <w:sz w:val="22"/>
                <w:szCs w:val="22"/>
              </w:rPr>
              <w:t xml:space="preserve"> (200 words)</w:t>
            </w:r>
          </w:p>
        </w:tc>
      </w:tr>
      <w:tr w:rsidR="00DE70DA" w:rsidRPr="005D5401" w14:paraId="2F21BC4C" w14:textId="77777777" w:rsidTr="41C4AB98">
        <w:trPr>
          <w:trHeight w:val="300"/>
        </w:trPr>
        <w:tc>
          <w:tcPr>
            <w:tcW w:w="8761" w:type="dxa"/>
            <w:shd w:val="clear" w:color="auto" w:fill="FFFFFF" w:themeFill="background1"/>
          </w:tcPr>
          <w:p w14:paraId="2559FEFE" w14:textId="77777777" w:rsidR="00DE70DA" w:rsidRDefault="00DE70DA" w:rsidP="00DE70DA">
            <w:pPr>
              <w:pStyle w:val="Bullets1"/>
              <w:numPr>
                <w:ilvl w:val="0"/>
                <w:numId w:val="0"/>
              </w:numPr>
              <w:rPr>
                <w:rFonts w:cstheme="minorHAnsi"/>
                <w:sz w:val="22"/>
                <w:szCs w:val="22"/>
              </w:rPr>
            </w:pPr>
          </w:p>
          <w:p w14:paraId="08981511" w14:textId="77777777" w:rsidR="00DE70DA" w:rsidRDefault="00DE70DA" w:rsidP="00DE70DA">
            <w:pPr>
              <w:pStyle w:val="Bullets1"/>
              <w:numPr>
                <w:ilvl w:val="0"/>
                <w:numId w:val="0"/>
              </w:numPr>
            </w:pPr>
          </w:p>
          <w:p w14:paraId="662F6A1D" w14:textId="77777777" w:rsidR="00DE70DA" w:rsidRDefault="00DE70DA" w:rsidP="00DE70DA">
            <w:pPr>
              <w:pStyle w:val="Bullets1"/>
              <w:numPr>
                <w:ilvl w:val="0"/>
                <w:numId w:val="0"/>
              </w:numPr>
            </w:pPr>
          </w:p>
          <w:p w14:paraId="4406BAF8" w14:textId="77777777" w:rsidR="00DE70DA" w:rsidRDefault="00DE70DA" w:rsidP="00DE70DA">
            <w:pPr>
              <w:pStyle w:val="Bullets1"/>
              <w:numPr>
                <w:ilvl w:val="0"/>
                <w:numId w:val="0"/>
              </w:numPr>
            </w:pPr>
          </w:p>
          <w:p w14:paraId="456AD95E" w14:textId="77777777" w:rsidR="00DE70DA" w:rsidRDefault="00DE70DA" w:rsidP="00DE70DA">
            <w:pPr>
              <w:pStyle w:val="Bullets1"/>
              <w:numPr>
                <w:ilvl w:val="0"/>
                <w:numId w:val="0"/>
              </w:numPr>
              <w:rPr>
                <w:rFonts w:cstheme="minorHAnsi"/>
                <w:b/>
                <w:bCs/>
                <w:color w:val="FFFFFF" w:themeColor="background1"/>
                <w:sz w:val="22"/>
                <w:szCs w:val="22"/>
              </w:rPr>
            </w:pPr>
          </w:p>
        </w:tc>
      </w:tr>
    </w:tbl>
    <w:p w14:paraId="647A57BF" w14:textId="613C4D38" w:rsidR="00352E41" w:rsidRDefault="00352E41" w:rsidP="00352E41">
      <w:pPr>
        <w:pStyle w:val="Heading1"/>
      </w:pPr>
      <w:r>
        <w:lastRenderedPageBreak/>
        <w:t>Proposed evaluation process</w:t>
      </w:r>
    </w:p>
    <w:p w14:paraId="67BFCE93" w14:textId="0A7F9C16" w:rsidR="00223559" w:rsidRDefault="0B1AF026" w:rsidP="000D6924">
      <w:pPr>
        <w:pStyle w:val="ListParagraph"/>
        <w:numPr>
          <w:ilvl w:val="0"/>
          <w:numId w:val="1"/>
        </w:numPr>
      </w:pPr>
      <w:r>
        <w:t xml:space="preserve">Following submission of EOIs, eligibility will be assessed by a joint DFAT/DEWR panel. </w:t>
      </w:r>
    </w:p>
    <w:p w14:paraId="7B453FE4" w14:textId="34E913F0" w:rsidR="00223559" w:rsidRDefault="0B1AF026" w:rsidP="000D6924">
      <w:pPr>
        <w:pStyle w:val="ListParagraph"/>
        <w:numPr>
          <w:ilvl w:val="0"/>
          <w:numId w:val="1"/>
        </w:numPr>
      </w:pPr>
      <w:r>
        <w:t>A final determination of shortlisted applicants will be made, and successful applicants invited to submit recruitment plans for Vietnamese workers as per the requirements of the PALM scheme deed and guidelines.</w:t>
      </w:r>
    </w:p>
    <w:p w14:paraId="4206EA13" w14:textId="2D627B6C" w:rsidR="00223559" w:rsidRDefault="0B1AF026" w:rsidP="00223559">
      <w:bookmarkStart w:id="0" w:name="_Hlk173248657"/>
      <w:r>
        <w:t xml:space="preserve">Total recruitments </w:t>
      </w:r>
      <w:r w:rsidR="791694C5">
        <w:t>may</w:t>
      </w:r>
      <w:r w:rsidR="00331E42">
        <w:t xml:space="preserve"> be</w:t>
      </w:r>
      <w:r>
        <w:t xml:space="preserve"> </w:t>
      </w:r>
      <w:r w:rsidR="54562E15">
        <w:t xml:space="preserve">up to </w:t>
      </w:r>
      <w:r>
        <w:t xml:space="preserve">50 </w:t>
      </w:r>
      <w:r w:rsidR="0AD3593F">
        <w:t xml:space="preserve">workers </w:t>
      </w:r>
      <w:r w:rsidR="5812A84F">
        <w:t xml:space="preserve">within </w:t>
      </w:r>
      <w:r w:rsidR="00C20F68">
        <w:t>employers’</w:t>
      </w:r>
      <w:r w:rsidR="00546F6B">
        <w:t xml:space="preserve"> </w:t>
      </w:r>
      <w:r w:rsidR="5812A84F">
        <w:t>current recruitment caps</w:t>
      </w:r>
      <w:r w:rsidR="009D6B01">
        <w:t xml:space="preserve"> </w:t>
      </w:r>
      <w:r>
        <w:t>to ensure fairness in accessing the Vietnamese cohort.</w:t>
      </w:r>
    </w:p>
    <w:bookmarkEnd w:id="0"/>
    <w:p w14:paraId="0EEAB7E4" w14:textId="550F1B07" w:rsidR="003B3734" w:rsidRDefault="00223559" w:rsidP="00223559">
      <w:r>
        <w:t xml:space="preserve">In the event that applicants are ranked equally, preference </w:t>
      </w:r>
      <w:r w:rsidR="000D4F05">
        <w:t>may</w:t>
      </w:r>
      <w:r>
        <w:t xml:space="preserve"> be given to direct employers over labour hire companies.</w:t>
      </w:r>
    </w:p>
    <w:p w14:paraId="740642F6" w14:textId="070FB268" w:rsidR="00223559" w:rsidRPr="00223559" w:rsidRDefault="0B1AF026" w:rsidP="00223559">
      <w:pPr>
        <w:pStyle w:val="Heading2"/>
        <w:rPr>
          <w:sz w:val="32"/>
          <w:szCs w:val="32"/>
        </w:rPr>
      </w:pPr>
      <w:r w:rsidRPr="41C4AB98">
        <w:rPr>
          <w:sz w:val="32"/>
          <w:szCs w:val="32"/>
        </w:rPr>
        <w:t>VL</w:t>
      </w:r>
      <w:r w:rsidR="77CEC97B" w:rsidRPr="41C4AB98">
        <w:rPr>
          <w:sz w:val="32"/>
          <w:szCs w:val="32"/>
        </w:rPr>
        <w:t>MA</w:t>
      </w:r>
      <w:r w:rsidRPr="41C4AB98">
        <w:rPr>
          <w:sz w:val="32"/>
          <w:szCs w:val="32"/>
        </w:rPr>
        <w:t xml:space="preserve"> EOI Checklist</w:t>
      </w:r>
    </w:p>
    <w:p w14:paraId="54875DB1" w14:textId="76544709" w:rsidR="00223559" w:rsidRPr="00223559" w:rsidRDefault="00223559" w:rsidP="00223559">
      <w:r>
        <w:t xml:space="preserve">Please review and respond to all questions below. </w:t>
      </w:r>
    </w:p>
    <w:tbl>
      <w:tblPr>
        <w:tblStyle w:val="PALMTable"/>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gridCol w:w="1560"/>
      </w:tblGrid>
      <w:tr w:rsidR="00223559" w:rsidRPr="00223559" w14:paraId="1C82C8E2" w14:textId="77777777" w:rsidTr="00045ADF">
        <w:trPr>
          <w:cnfStyle w:val="100000000000" w:firstRow="1" w:lastRow="0" w:firstColumn="0" w:lastColumn="0" w:oddVBand="0" w:evenVBand="0" w:oddHBand="0" w:evenHBand="0" w:firstRowFirstColumn="0" w:firstRowLastColumn="0" w:lastRowFirstColumn="0" w:lastRowLastColumn="0"/>
        </w:trPr>
        <w:tc>
          <w:tcPr>
            <w:tcW w:w="5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68222312" w14:textId="77777777" w:rsidR="00223559" w:rsidRPr="00223559" w:rsidRDefault="0B1AF026">
            <w:pPr>
              <w:pStyle w:val="Bullets1"/>
              <w:numPr>
                <w:ilvl w:val="0"/>
                <w:numId w:val="0"/>
              </w:numPr>
              <w:spacing w:line="259" w:lineRule="auto"/>
              <w:rPr>
                <w:color w:val="FFFFFF" w:themeColor="background1"/>
                <w:sz w:val="22"/>
                <w:szCs w:val="22"/>
              </w:rPr>
            </w:pPr>
            <w:r w:rsidRPr="41C4AB98">
              <w:rPr>
                <w:color w:val="FFFFFF" w:themeColor="background1"/>
                <w:sz w:val="22"/>
                <w:szCs w:val="22"/>
              </w:rPr>
              <w:t>#</w:t>
            </w:r>
          </w:p>
        </w:tc>
        <w:tc>
          <w:tcPr>
            <w:tcW w:w="680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00A8463B" w14:textId="77777777" w:rsidR="00223559" w:rsidRPr="00223559" w:rsidRDefault="00223559">
            <w:pPr>
              <w:pStyle w:val="Bullets1"/>
              <w:numPr>
                <w:ilvl w:val="0"/>
                <w:numId w:val="0"/>
              </w:numPr>
              <w:rPr>
                <w:color w:val="FFFFFF" w:themeColor="background1"/>
                <w:sz w:val="22"/>
                <w:szCs w:val="22"/>
              </w:rPr>
            </w:pPr>
            <w:r w:rsidRPr="00223559">
              <w:rPr>
                <w:color w:val="FFFFFF" w:themeColor="background1"/>
                <w:sz w:val="22"/>
                <w:szCs w:val="22"/>
              </w:rPr>
              <w:t>Description</w:t>
            </w:r>
          </w:p>
        </w:tc>
        <w:tc>
          <w:tcPr>
            <w:tcW w:w="15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529AECFF" w14:textId="77777777" w:rsidR="00223559" w:rsidRPr="00223559" w:rsidRDefault="00223559">
            <w:pPr>
              <w:pStyle w:val="Bullets1"/>
              <w:numPr>
                <w:ilvl w:val="0"/>
                <w:numId w:val="0"/>
              </w:numPr>
              <w:rPr>
                <w:color w:val="FFFFFF" w:themeColor="background1"/>
                <w:sz w:val="22"/>
                <w:szCs w:val="22"/>
              </w:rPr>
            </w:pPr>
            <w:r w:rsidRPr="00223559">
              <w:rPr>
                <w:color w:val="FFFFFF" w:themeColor="background1"/>
                <w:sz w:val="22"/>
                <w:szCs w:val="22"/>
              </w:rPr>
              <w:t>Attestation</w:t>
            </w:r>
          </w:p>
        </w:tc>
      </w:tr>
      <w:tr w:rsidR="00223559" w:rsidRPr="00223559" w14:paraId="7E15E19B" w14:textId="77777777" w:rsidTr="41C4AB98">
        <w:tc>
          <w:tcPr>
            <w:tcW w:w="567" w:type="dxa"/>
          </w:tcPr>
          <w:p w14:paraId="606147AA" w14:textId="77777777" w:rsidR="00223559" w:rsidRPr="00223559" w:rsidRDefault="00223559">
            <w:pPr>
              <w:pStyle w:val="Bullets1"/>
              <w:numPr>
                <w:ilvl w:val="0"/>
                <w:numId w:val="0"/>
              </w:numPr>
              <w:rPr>
                <w:sz w:val="22"/>
                <w:szCs w:val="22"/>
              </w:rPr>
            </w:pPr>
            <w:r w:rsidRPr="00223559">
              <w:rPr>
                <w:sz w:val="22"/>
                <w:szCs w:val="22"/>
              </w:rPr>
              <w:t>1</w:t>
            </w:r>
          </w:p>
        </w:tc>
        <w:tc>
          <w:tcPr>
            <w:tcW w:w="6804" w:type="dxa"/>
          </w:tcPr>
          <w:p w14:paraId="0F071C21" w14:textId="11DB3155" w:rsidR="00223559" w:rsidRPr="00223559" w:rsidRDefault="00223559">
            <w:pPr>
              <w:pStyle w:val="Bullets1"/>
              <w:numPr>
                <w:ilvl w:val="0"/>
                <w:numId w:val="0"/>
              </w:numPr>
              <w:rPr>
                <w:sz w:val="22"/>
                <w:szCs w:val="22"/>
              </w:rPr>
            </w:pPr>
            <w:r w:rsidRPr="00223559">
              <w:rPr>
                <w:sz w:val="22"/>
                <w:szCs w:val="22"/>
              </w:rPr>
              <w:t xml:space="preserve">My company is an existing PALM </w:t>
            </w:r>
            <w:r w:rsidR="002472E7">
              <w:rPr>
                <w:sz w:val="22"/>
                <w:szCs w:val="22"/>
              </w:rPr>
              <w:t>s</w:t>
            </w:r>
            <w:r w:rsidRPr="00223559">
              <w:rPr>
                <w:sz w:val="22"/>
                <w:szCs w:val="22"/>
              </w:rPr>
              <w:t xml:space="preserve">cheme </w:t>
            </w:r>
            <w:r w:rsidR="00546F6B">
              <w:rPr>
                <w:sz w:val="22"/>
                <w:szCs w:val="22"/>
              </w:rPr>
              <w:t>e</w:t>
            </w:r>
            <w:r w:rsidRPr="00223559">
              <w:rPr>
                <w:sz w:val="22"/>
                <w:szCs w:val="22"/>
              </w:rPr>
              <w:t>mployer.</w:t>
            </w:r>
          </w:p>
        </w:tc>
        <w:tc>
          <w:tcPr>
            <w:tcW w:w="1560" w:type="dxa"/>
          </w:tcPr>
          <w:p w14:paraId="1ECEC986" w14:textId="77777777" w:rsidR="00223559" w:rsidRPr="00223559" w:rsidRDefault="00223559">
            <w:pPr>
              <w:pStyle w:val="Bullets1"/>
              <w:numPr>
                <w:ilvl w:val="0"/>
                <w:numId w:val="0"/>
              </w:numPr>
              <w:jc w:val="center"/>
              <w:rPr>
                <w:sz w:val="22"/>
                <w:szCs w:val="22"/>
              </w:rPr>
            </w:pPr>
            <w:r w:rsidRPr="00223559">
              <w:rPr>
                <w:sz w:val="22"/>
                <w:szCs w:val="22"/>
              </w:rPr>
              <w:t>Yes / No</w:t>
            </w:r>
          </w:p>
        </w:tc>
      </w:tr>
      <w:tr w:rsidR="00223559" w:rsidRPr="00223559" w14:paraId="4E77F9FB" w14:textId="77777777" w:rsidTr="41C4AB98">
        <w:tc>
          <w:tcPr>
            <w:tcW w:w="567" w:type="dxa"/>
          </w:tcPr>
          <w:p w14:paraId="287D05E6" w14:textId="77777777" w:rsidR="00223559" w:rsidRPr="00223559" w:rsidRDefault="00223559">
            <w:pPr>
              <w:pStyle w:val="Bullets1"/>
              <w:numPr>
                <w:ilvl w:val="0"/>
                <w:numId w:val="0"/>
              </w:numPr>
              <w:rPr>
                <w:sz w:val="22"/>
                <w:szCs w:val="22"/>
              </w:rPr>
            </w:pPr>
            <w:r w:rsidRPr="00223559">
              <w:rPr>
                <w:sz w:val="22"/>
                <w:szCs w:val="22"/>
              </w:rPr>
              <w:t>2</w:t>
            </w:r>
          </w:p>
        </w:tc>
        <w:tc>
          <w:tcPr>
            <w:tcW w:w="6804" w:type="dxa"/>
          </w:tcPr>
          <w:p w14:paraId="5F581581" w14:textId="429AA16C" w:rsidR="00223559" w:rsidRPr="00223559" w:rsidRDefault="0B1AF026">
            <w:pPr>
              <w:pStyle w:val="Bullets1"/>
              <w:numPr>
                <w:ilvl w:val="0"/>
                <w:numId w:val="0"/>
              </w:numPr>
              <w:rPr>
                <w:sz w:val="22"/>
                <w:szCs w:val="22"/>
              </w:rPr>
            </w:pPr>
            <w:r w:rsidRPr="41C4AB98">
              <w:rPr>
                <w:sz w:val="22"/>
                <w:szCs w:val="22"/>
              </w:rPr>
              <w:t>I understand and agree to abide by the conditions outlined in the PALM scheme deed &amp; guidelines</w:t>
            </w:r>
            <w:r w:rsidR="1C2D2C1E" w:rsidRPr="41C4AB98">
              <w:rPr>
                <w:sz w:val="22"/>
                <w:szCs w:val="22"/>
              </w:rPr>
              <w:t xml:space="preserve">. This includes any additional obligations set out in any </w:t>
            </w:r>
            <w:r w:rsidR="005C40BF">
              <w:rPr>
                <w:sz w:val="22"/>
                <w:szCs w:val="22"/>
              </w:rPr>
              <w:t>additional guidelines</w:t>
            </w:r>
            <w:r w:rsidRPr="41C4AB98">
              <w:rPr>
                <w:sz w:val="22"/>
                <w:szCs w:val="22"/>
              </w:rPr>
              <w:t>.</w:t>
            </w:r>
          </w:p>
        </w:tc>
        <w:tc>
          <w:tcPr>
            <w:tcW w:w="1560" w:type="dxa"/>
          </w:tcPr>
          <w:p w14:paraId="513DE49B" w14:textId="77777777" w:rsidR="00223559" w:rsidRPr="00223559" w:rsidRDefault="00223559">
            <w:pPr>
              <w:pStyle w:val="Bullets1"/>
              <w:numPr>
                <w:ilvl w:val="0"/>
                <w:numId w:val="0"/>
              </w:numPr>
              <w:jc w:val="center"/>
              <w:rPr>
                <w:sz w:val="22"/>
                <w:szCs w:val="22"/>
              </w:rPr>
            </w:pPr>
            <w:r w:rsidRPr="00223559">
              <w:rPr>
                <w:sz w:val="22"/>
                <w:szCs w:val="22"/>
              </w:rPr>
              <w:t>Yes / No</w:t>
            </w:r>
          </w:p>
        </w:tc>
      </w:tr>
      <w:tr w:rsidR="00223559" w:rsidRPr="00223559" w14:paraId="3FEB397D" w14:textId="77777777" w:rsidTr="41C4AB98">
        <w:tc>
          <w:tcPr>
            <w:tcW w:w="567" w:type="dxa"/>
          </w:tcPr>
          <w:p w14:paraId="6BBDECB2" w14:textId="77777777" w:rsidR="00223559" w:rsidRPr="00223559" w:rsidRDefault="00223559">
            <w:pPr>
              <w:pStyle w:val="Bullets1"/>
              <w:numPr>
                <w:ilvl w:val="0"/>
                <w:numId w:val="0"/>
              </w:numPr>
              <w:rPr>
                <w:sz w:val="22"/>
                <w:szCs w:val="22"/>
              </w:rPr>
            </w:pPr>
            <w:r w:rsidRPr="00223559">
              <w:rPr>
                <w:sz w:val="22"/>
                <w:szCs w:val="22"/>
              </w:rPr>
              <w:t>3</w:t>
            </w:r>
          </w:p>
        </w:tc>
        <w:tc>
          <w:tcPr>
            <w:tcW w:w="6804" w:type="dxa"/>
          </w:tcPr>
          <w:p w14:paraId="702E52AF" w14:textId="003BEB65" w:rsidR="00223559" w:rsidRPr="00223559" w:rsidRDefault="00223559">
            <w:pPr>
              <w:pStyle w:val="Bullets1"/>
              <w:numPr>
                <w:ilvl w:val="0"/>
                <w:numId w:val="0"/>
              </w:numPr>
              <w:rPr>
                <w:sz w:val="22"/>
                <w:szCs w:val="22"/>
              </w:rPr>
            </w:pPr>
            <w:r w:rsidRPr="00223559">
              <w:rPr>
                <w:sz w:val="22"/>
                <w:szCs w:val="22"/>
              </w:rPr>
              <w:t xml:space="preserve">I understand that I can only recruit workers from </w:t>
            </w:r>
            <w:r>
              <w:rPr>
                <w:sz w:val="22"/>
                <w:szCs w:val="22"/>
              </w:rPr>
              <w:t xml:space="preserve">Vietnam </w:t>
            </w:r>
            <w:r w:rsidR="003B3734">
              <w:rPr>
                <w:sz w:val="22"/>
                <w:szCs w:val="22"/>
              </w:rPr>
              <w:t xml:space="preserve">if I am successful </w:t>
            </w:r>
            <w:r>
              <w:rPr>
                <w:sz w:val="22"/>
                <w:szCs w:val="22"/>
              </w:rPr>
              <w:t xml:space="preserve">under this EOI. </w:t>
            </w:r>
          </w:p>
        </w:tc>
        <w:tc>
          <w:tcPr>
            <w:tcW w:w="1560" w:type="dxa"/>
          </w:tcPr>
          <w:p w14:paraId="3C2704AD" w14:textId="77777777" w:rsidR="00223559" w:rsidRPr="00223559" w:rsidRDefault="00223559">
            <w:pPr>
              <w:pStyle w:val="Bullets1"/>
              <w:numPr>
                <w:ilvl w:val="0"/>
                <w:numId w:val="0"/>
              </w:numPr>
              <w:jc w:val="center"/>
              <w:rPr>
                <w:sz w:val="22"/>
                <w:szCs w:val="22"/>
              </w:rPr>
            </w:pPr>
            <w:r w:rsidRPr="00223559">
              <w:rPr>
                <w:sz w:val="22"/>
                <w:szCs w:val="22"/>
              </w:rPr>
              <w:t>Yes / No</w:t>
            </w:r>
          </w:p>
        </w:tc>
      </w:tr>
      <w:tr w:rsidR="00223559" w:rsidRPr="00223559" w14:paraId="37EE927B" w14:textId="77777777" w:rsidTr="41C4AB98">
        <w:tc>
          <w:tcPr>
            <w:tcW w:w="567" w:type="dxa"/>
          </w:tcPr>
          <w:p w14:paraId="3E0945AE" w14:textId="77777777" w:rsidR="00223559" w:rsidRPr="00223559" w:rsidRDefault="00223559">
            <w:pPr>
              <w:pStyle w:val="Bullets1"/>
              <w:numPr>
                <w:ilvl w:val="0"/>
                <w:numId w:val="0"/>
              </w:numPr>
              <w:rPr>
                <w:sz w:val="22"/>
                <w:szCs w:val="22"/>
              </w:rPr>
            </w:pPr>
            <w:r w:rsidRPr="00223559">
              <w:rPr>
                <w:sz w:val="22"/>
                <w:szCs w:val="22"/>
              </w:rPr>
              <w:t>4</w:t>
            </w:r>
          </w:p>
        </w:tc>
        <w:tc>
          <w:tcPr>
            <w:tcW w:w="6804" w:type="dxa"/>
          </w:tcPr>
          <w:p w14:paraId="04C2F2D1" w14:textId="75F08622" w:rsidR="00223559" w:rsidRPr="00223559" w:rsidRDefault="00223559">
            <w:pPr>
              <w:pStyle w:val="Bullets1"/>
              <w:numPr>
                <w:ilvl w:val="0"/>
                <w:numId w:val="0"/>
              </w:numPr>
              <w:rPr>
                <w:sz w:val="22"/>
                <w:szCs w:val="22"/>
              </w:rPr>
            </w:pPr>
            <w:r w:rsidRPr="00223559">
              <w:rPr>
                <w:sz w:val="22"/>
                <w:szCs w:val="22"/>
              </w:rPr>
              <w:t>I</w:t>
            </w:r>
            <w:r w:rsidR="0098754B">
              <w:rPr>
                <w:sz w:val="22"/>
                <w:szCs w:val="22"/>
              </w:rPr>
              <w:t>, nor my company, h</w:t>
            </w:r>
            <w:r w:rsidR="005C40BF">
              <w:rPr>
                <w:sz w:val="22"/>
                <w:szCs w:val="22"/>
              </w:rPr>
              <w:t>ave not</w:t>
            </w:r>
            <w:r w:rsidR="0098754B">
              <w:rPr>
                <w:sz w:val="22"/>
                <w:szCs w:val="22"/>
              </w:rPr>
              <w:t xml:space="preserve"> serious breaches or multiple lesser breaches under the deed and guidelines or suspension from recruiting within the last 24 months, unless the AE has been in operation for shorter time in which instance the case will be assessed individually.</w:t>
            </w:r>
          </w:p>
        </w:tc>
        <w:tc>
          <w:tcPr>
            <w:tcW w:w="1560" w:type="dxa"/>
          </w:tcPr>
          <w:p w14:paraId="45E9DDCB" w14:textId="77777777" w:rsidR="00223559" w:rsidRPr="00223559" w:rsidRDefault="00223559">
            <w:pPr>
              <w:pStyle w:val="Bullets1"/>
              <w:numPr>
                <w:ilvl w:val="0"/>
                <w:numId w:val="0"/>
              </w:numPr>
              <w:jc w:val="center"/>
              <w:rPr>
                <w:sz w:val="22"/>
                <w:szCs w:val="22"/>
              </w:rPr>
            </w:pPr>
            <w:r w:rsidRPr="00223559">
              <w:rPr>
                <w:sz w:val="22"/>
                <w:szCs w:val="22"/>
              </w:rPr>
              <w:t>Yes / No</w:t>
            </w:r>
          </w:p>
        </w:tc>
      </w:tr>
      <w:tr w:rsidR="00223559" w:rsidRPr="00223559" w14:paraId="4BE0D059" w14:textId="77777777" w:rsidTr="41C4AB98">
        <w:tc>
          <w:tcPr>
            <w:tcW w:w="567" w:type="dxa"/>
          </w:tcPr>
          <w:p w14:paraId="56765B70" w14:textId="77777777" w:rsidR="00223559" w:rsidRPr="00223559" w:rsidRDefault="00223559">
            <w:pPr>
              <w:pStyle w:val="Bullets1"/>
              <w:numPr>
                <w:ilvl w:val="0"/>
                <w:numId w:val="0"/>
              </w:numPr>
              <w:rPr>
                <w:sz w:val="22"/>
                <w:szCs w:val="22"/>
              </w:rPr>
            </w:pPr>
            <w:r w:rsidRPr="00223559">
              <w:rPr>
                <w:sz w:val="22"/>
                <w:szCs w:val="22"/>
              </w:rPr>
              <w:t>5</w:t>
            </w:r>
          </w:p>
        </w:tc>
        <w:tc>
          <w:tcPr>
            <w:tcW w:w="6804" w:type="dxa"/>
          </w:tcPr>
          <w:p w14:paraId="159EC0F7" w14:textId="1FF8F8B8" w:rsidR="00223559" w:rsidRPr="00223559" w:rsidRDefault="0098754B">
            <w:pPr>
              <w:pStyle w:val="Bullets1"/>
              <w:numPr>
                <w:ilvl w:val="0"/>
                <w:numId w:val="0"/>
              </w:numPr>
              <w:rPr>
                <w:sz w:val="22"/>
                <w:szCs w:val="22"/>
              </w:rPr>
            </w:pPr>
            <w:r>
              <w:rPr>
                <w:color w:val="auto"/>
                <w:sz w:val="22"/>
                <w:szCs w:val="22"/>
              </w:rPr>
              <w:t xml:space="preserve">I, nor my company, </w:t>
            </w:r>
            <w:r w:rsidR="005C40BF">
              <w:rPr>
                <w:color w:val="auto"/>
                <w:sz w:val="22"/>
                <w:szCs w:val="22"/>
              </w:rPr>
              <w:t xml:space="preserve">am not </w:t>
            </w:r>
            <w:r>
              <w:rPr>
                <w:color w:val="auto"/>
                <w:sz w:val="22"/>
                <w:szCs w:val="22"/>
              </w:rPr>
              <w:t xml:space="preserve">subject to any current investigation into potential serious breach of the deed and guidelines or compliance with relevant Australia laws (e.g., Fair Work Act or WHS). </w:t>
            </w:r>
          </w:p>
        </w:tc>
        <w:tc>
          <w:tcPr>
            <w:tcW w:w="1560" w:type="dxa"/>
          </w:tcPr>
          <w:p w14:paraId="065D7F14" w14:textId="77777777" w:rsidR="00223559" w:rsidRPr="00223559" w:rsidRDefault="00223559">
            <w:pPr>
              <w:pStyle w:val="Bullets1"/>
              <w:numPr>
                <w:ilvl w:val="0"/>
                <w:numId w:val="0"/>
              </w:numPr>
              <w:jc w:val="center"/>
              <w:rPr>
                <w:sz w:val="22"/>
                <w:szCs w:val="22"/>
              </w:rPr>
            </w:pPr>
            <w:r w:rsidRPr="00223559">
              <w:rPr>
                <w:sz w:val="22"/>
                <w:szCs w:val="22"/>
              </w:rPr>
              <w:t>Yes / No</w:t>
            </w:r>
          </w:p>
        </w:tc>
      </w:tr>
      <w:tr w:rsidR="00223559" w:rsidRPr="00223559" w14:paraId="1265AE40" w14:textId="77777777" w:rsidTr="41C4AB98">
        <w:tc>
          <w:tcPr>
            <w:tcW w:w="567" w:type="dxa"/>
          </w:tcPr>
          <w:p w14:paraId="0AA5B503" w14:textId="77777777" w:rsidR="00223559" w:rsidRPr="00223559" w:rsidRDefault="00223559">
            <w:pPr>
              <w:pStyle w:val="Bullets1"/>
              <w:numPr>
                <w:ilvl w:val="0"/>
                <w:numId w:val="0"/>
              </w:numPr>
              <w:rPr>
                <w:sz w:val="22"/>
                <w:szCs w:val="22"/>
              </w:rPr>
            </w:pPr>
            <w:r w:rsidRPr="00223559">
              <w:rPr>
                <w:sz w:val="22"/>
                <w:szCs w:val="22"/>
              </w:rPr>
              <w:t>6</w:t>
            </w:r>
          </w:p>
        </w:tc>
        <w:tc>
          <w:tcPr>
            <w:tcW w:w="6804" w:type="dxa"/>
          </w:tcPr>
          <w:p w14:paraId="121DDCEE" w14:textId="30B65F3B" w:rsidR="00223559" w:rsidRPr="00223559" w:rsidRDefault="0098754B">
            <w:pPr>
              <w:pStyle w:val="Bullets1"/>
              <w:numPr>
                <w:ilvl w:val="0"/>
                <w:numId w:val="0"/>
              </w:numPr>
              <w:rPr>
                <w:sz w:val="22"/>
                <w:szCs w:val="22"/>
              </w:rPr>
            </w:pPr>
            <w:r>
              <w:rPr>
                <w:sz w:val="22"/>
                <w:szCs w:val="22"/>
              </w:rPr>
              <w:t xml:space="preserve">I, and my company, have a record of appropriately managing work incidents and meeting reporting requirements under the </w:t>
            </w:r>
            <w:r w:rsidR="00F464FC">
              <w:rPr>
                <w:sz w:val="22"/>
                <w:szCs w:val="22"/>
              </w:rPr>
              <w:t xml:space="preserve">PALM scheme </w:t>
            </w:r>
            <w:r w:rsidR="00A3778B">
              <w:rPr>
                <w:sz w:val="22"/>
                <w:szCs w:val="22"/>
              </w:rPr>
              <w:t>Approved Emp</w:t>
            </w:r>
            <w:r w:rsidR="00C20F68">
              <w:rPr>
                <w:sz w:val="22"/>
                <w:szCs w:val="22"/>
              </w:rPr>
              <w:t>l</w:t>
            </w:r>
            <w:r w:rsidR="00A3778B">
              <w:rPr>
                <w:sz w:val="22"/>
                <w:szCs w:val="22"/>
              </w:rPr>
              <w:t>oyer Deed of Ag</w:t>
            </w:r>
            <w:r w:rsidR="00C20F68">
              <w:rPr>
                <w:sz w:val="22"/>
                <w:szCs w:val="22"/>
              </w:rPr>
              <w:t>r</w:t>
            </w:r>
            <w:r w:rsidR="00A3778B">
              <w:rPr>
                <w:sz w:val="22"/>
                <w:szCs w:val="22"/>
              </w:rPr>
              <w:t>eement</w:t>
            </w:r>
            <w:r>
              <w:rPr>
                <w:sz w:val="22"/>
                <w:szCs w:val="22"/>
              </w:rPr>
              <w:t xml:space="preserve">. </w:t>
            </w:r>
          </w:p>
        </w:tc>
        <w:tc>
          <w:tcPr>
            <w:tcW w:w="1560" w:type="dxa"/>
          </w:tcPr>
          <w:p w14:paraId="1EB149B7" w14:textId="77777777" w:rsidR="00223559" w:rsidRPr="00223559" w:rsidRDefault="00223559">
            <w:pPr>
              <w:pStyle w:val="Bullets1"/>
              <w:numPr>
                <w:ilvl w:val="0"/>
                <w:numId w:val="0"/>
              </w:numPr>
              <w:jc w:val="center"/>
              <w:rPr>
                <w:sz w:val="22"/>
                <w:szCs w:val="22"/>
              </w:rPr>
            </w:pPr>
            <w:r w:rsidRPr="00223559">
              <w:rPr>
                <w:sz w:val="22"/>
                <w:szCs w:val="22"/>
              </w:rPr>
              <w:t>Yes / No</w:t>
            </w:r>
          </w:p>
        </w:tc>
      </w:tr>
    </w:tbl>
    <w:p w14:paraId="3EA5A70C" w14:textId="77777777" w:rsidR="00223559" w:rsidRDefault="00223559" w:rsidP="00223559"/>
    <w:p w14:paraId="5BF0DACE" w14:textId="77777777" w:rsidR="00223559" w:rsidRDefault="00223559" w:rsidP="00223559"/>
    <w:p w14:paraId="6A6D3989" w14:textId="77777777" w:rsidR="00223559" w:rsidRPr="005446F9" w:rsidRDefault="00223559" w:rsidP="00223559"/>
    <w:p w14:paraId="5CFDE5D8" w14:textId="77777777" w:rsidR="00352E41" w:rsidRPr="00352E41" w:rsidRDefault="00352E41" w:rsidP="00352E41"/>
    <w:sectPr w:rsidR="00352E41" w:rsidRPr="00352E4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C6CF" w14:textId="77777777" w:rsidR="004C4E14" w:rsidRDefault="004C4E14" w:rsidP="005D5401">
      <w:pPr>
        <w:spacing w:after="0" w:line="240" w:lineRule="auto"/>
      </w:pPr>
      <w:r>
        <w:separator/>
      </w:r>
    </w:p>
  </w:endnote>
  <w:endnote w:type="continuationSeparator" w:id="0">
    <w:p w14:paraId="7862BAD7" w14:textId="77777777" w:rsidR="004C4E14" w:rsidRDefault="004C4E14" w:rsidP="005D5401">
      <w:pPr>
        <w:spacing w:after="0" w:line="240" w:lineRule="auto"/>
      </w:pPr>
      <w:r>
        <w:continuationSeparator/>
      </w:r>
    </w:p>
  </w:endnote>
  <w:endnote w:type="continuationNotice" w:id="1">
    <w:p w14:paraId="5D2B0736" w14:textId="77777777" w:rsidR="004C4E14" w:rsidRDefault="004C4E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0F87A" w14:textId="77777777" w:rsidR="006A451B" w:rsidRDefault="006A4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53508" w14:textId="728A569C" w:rsidR="005D5401" w:rsidRPr="005D5401" w:rsidRDefault="00A9412C">
    <w:pPr>
      <w:pStyle w:val="Footer"/>
      <w:rPr>
        <w:sz w:val="18"/>
        <w:szCs w:val="18"/>
      </w:rPr>
    </w:pPr>
    <w:r w:rsidRPr="006A451B">
      <w:rPr>
        <w:sz w:val="18"/>
        <w:szCs w:val="18"/>
      </w:rPr>
      <w:drawing>
        <wp:anchor distT="0" distB="0" distL="114300" distR="114300" simplePos="0" relativeHeight="251659264" behindDoc="1" locked="0" layoutInCell="1" allowOverlap="1" wp14:anchorId="4F21ECCA" wp14:editId="73FDD162">
          <wp:simplePos x="0" y="0"/>
          <wp:positionH relativeFrom="column">
            <wp:posOffset>4914900</wp:posOffset>
          </wp:positionH>
          <wp:positionV relativeFrom="paragraph">
            <wp:posOffset>-342900</wp:posOffset>
          </wp:positionV>
          <wp:extent cx="1352550" cy="706120"/>
          <wp:effectExtent l="0" t="0" r="0" b="0"/>
          <wp:wrapTight wrapText="bothSides">
            <wp:wrapPolygon edited="0">
              <wp:start x="9431" y="0"/>
              <wp:lineTo x="6693" y="2331"/>
              <wp:lineTo x="4259" y="6993"/>
              <wp:lineTo x="4259" y="9324"/>
              <wp:lineTo x="0" y="18647"/>
              <wp:lineTo x="0" y="20978"/>
              <wp:lineTo x="21296" y="20978"/>
              <wp:lineTo x="21296" y="18065"/>
              <wp:lineTo x="16732" y="9324"/>
              <wp:lineTo x="17037" y="6993"/>
              <wp:lineTo x="14907" y="2914"/>
              <wp:lineTo x="11256" y="0"/>
              <wp:lineTo x="9431" y="0"/>
            </wp:wrapPolygon>
          </wp:wrapTight>
          <wp:docPr id="626100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06120"/>
                  </a:xfrm>
                  <a:prstGeom prst="rect">
                    <a:avLst/>
                  </a:prstGeom>
                  <a:noFill/>
                  <a:ln>
                    <a:noFill/>
                  </a:ln>
                </pic:spPr>
              </pic:pic>
            </a:graphicData>
          </a:graphic>
          <wp14:sizeRelH relativeFrom="page">
            <wp14:pctWidth>0</wp14:pctWidth>
          </wp14:sizeRelH>
          <wp14:sizeRelV relativeFrom="page">
            <wp14:pctHeight>0</wp14:pctHeight>
          </wp14:sizeRelV>
        </wp:anchor>
      </w:drawing>
    </w:r>
    <w:r w:rsidR="006A451B" w:rsidRPr="006A451B">
      <w:rPr>
        <w:sz w:val="18"/>
        <w:szCs w:val="18"/>
      </w:rPr>
      <w:t>PALM scheme</w:t>
    </w:r>
    <w:r w:rsidR="005D5401" w:rsidRPr="005D5401">
      <w:rPr>
        <w:sz w:val="18"/>
        <w:szCs w:val="18"/>
      </w:rPr>
      <w:t xml:space="preserve"> </w:t>
    </w:r>
    <w:r w:rsidR="006A451B">
      <w:rPr>
        <w:sz w:val="18"/>
        <w:szCs w:val="18"/>
      </w:rPr>
      <w:t>e</w:t>
    </w:r>
    <w:r w:rsidR="005D5401" w:rsidRPr="005D5401">
      <w:rPr>
        <w:sz w:val="18"/>
        <w:szCs w:val="18"/>
      </w:rPr>
      <w:t xml:space="preserve">mployer Expression of Interest for the Vietnam </w:t>
    </w:r>
    <w:r w:rsidR="00F44FC1">
      <w:rPr>
        <w:sz w:val="18"/>
        <w:szCs w:val="18"/>
      </w:rPr>
      <w:t>L</w:t>
    </w:r>
    <w:r w:rsidR="00F44FC1" w:rsidRPr="005D5401">
      <w:rPr>
        <w:sz w:val="18"/>
        <w:szCs w:val="18"/>
      </w:rPr>
      <w:t xml:space="preserve">abour </w:t>
    </w:r>
    <w:r w:rsidR="00F44FC1">
      <w:rPr>
        <w:sz w:val="18"/>
        <w:szCs w:val="18"/>
      </w:rPr>
      <w:t>M</w:t>
    </w:r>
    <w:r w:rsidR="00F44FC1" w:rsidRPr="005D5401">
      <w:rPr>
        <w:sz w:val="18"/>
        <w:szCs w:val="18"/>
      </w:rPr>
      <w:t xml:space="preserve">obility </w:t>
    </w:r>
    <w:r w:rsidR="00F44FC1">
      <w:rPr>
        <w:sz w:val="18"/>
        <w:szCs w:val="18"/>
      </w:rPr>
      <w:t>A</w:t>
    </w:r>
    <w:r w:rsidR="00F44FC1" w:rsidRPr="005D5401">
      <w:rPr>
        <w:sz w:val="18"/>
        <w:szCs w:val="18"/>
      </w:rPr>
      <w:t>rrangement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649E7" w14:textId="77777777" w:rsidR="006A451B" w:rsidRDefault="006A4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2F3F6" w14:textId="77777777" w:rsidR="004C4E14" w:rsidRDefault="004C4E14" w:rsidP="005D5401">
      <w:pPr>
        <w:spacing w:after="0" w:line="240" w:lineRule="auto"/>
      </w:pPr>
      <w:r>
        <w:separator/>
      </w:r>
    </w:p>
  </w:footnote>
  <w:footnote w:type="continuationSeparator" w:id="0">
    <w:p w14:paraId="41452B20" w14:textId="77777777" w:rsidR="004C4E14" w:rsidRDefault="004C4E14" w:rsidP="005D5401">
      <w:pPr>
        <w:spacing w:after="0" w:line="240" w:lineRule="auto"/>
      </w:pPr>
      <w:r>
        <w:continuationSeparator/>
      </w:r>
    </w:p>
  </w:footnote>
  <w:footnote w:type="continuationNotice" w:id="1">
    <w:p w14:paraId="7302472F" w14:textId="77777777" w:rsidR="004C4E14" w:rsidRDefault="004C4E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058F2" w14:textId="77777777" w:rsidR="006A451B" w:rsidRDefault="006A4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F599D" w14:textId="77777777" w:rsidR="006A451B" w:rsidRDefault="006A4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F48F1" w14:textId="77777777" w:rsidR="006A451B" w:rsidRDefault="006A4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A3DDF"/>
    <w:multiLevelType w:val="hybridMultilevel"/>
    <w:tmpl w:val="2EB4F464"/>
    <w:lvl w:ilvl="0" w:tplc="44EED052">
      <w:start w:val="1"/>
      <w:numFmt w:val="bullet"/>
      <w:lvlText w:val=""/>
      <w:lvlJc w:val="left"/>
      <w:pPr>
        <w:ind w:left="720" w:hanging="360"/>
      </w:pPr>
      <w:rPr>
        <w:rFonts w:ascii="Symbol" w:hAnsi="Symbol" w:hint="default"/>
      </w:rPr>
    </w:lvl>
    <w:lvl w:ilvl="1" w:tplc="5FC2EC68">
      <w:start w:val="1"/>
      <w:numFmt w:val="bullet"/>
      <w:lvlText w:val="o"/>
      <w:lvlJc w:val="left"/>
      <w:pPr>
        <w:ind w:left="1440" w:hanging="360"/>
      </w:pPr>
      <w:rPr>
        <w:rFonts w:ascii="Courier New" w:hAnsi="Courier New" w:hint="default"/>
      </w:rPr>
    </w:lvl>
    <w:lvl w:ilvl="2" w:tplc="F3383338">
      <w:start w:val="1"/>
      <w:numFmt w:val="bullet"/>
      <w:lvlText w:val=""/>
      <w:lvlJc w:val="left"/>
      <w:pPr>
        <w:ind w:left="2160" w:hanging="360"/>
      </w:pPr>
      <w:rPr>
        <w:rFonts w:ascii="Wingdings" w:hAnsi="Wingdings" w:hint="default"/>
      </w:rPr>
    </w:lvl>
    <w:lvl w:ilvl="3" w:tplc="43E89232">
      <w:start w:val="1"/>
      <w:numFmt w:val="bullet"/>
      <w:lvlText w:val=""/>
      <w:lvlJc w:val="left"/>
      <w:pPr>
        <w:ind w:left="2880" w:hanging="360"/>
      </w:pPr>
      <w:rPr>
        <w:rFonts w:ascii="Symbol" w:hAnsi="Symbol" w:hint="default"/>
      </w:rPr>
    </w:lvl>
    <w:lvl w:ilvl="4" w:tplc="213096D0">
      <w:start w:val="1"/>
      <w:numFmt w:val="bullet"/>
      <w:lvlText w:val="o"/>
      <w:lvlJc w:val="left"/>
      <w:pPr>
        <w:ind w:left="3600" w:hanging="360"/>
      </w:pPr>
      <w:rPr>
        <w:rFonts w:ascii="Courier New" w:hAnsi="Courier New" w:hint="default"/>
      </w:rPr>
    </w:lvl>
    <w:lvl w:ilvl="5" w:tplc="3A20475A">
      <w:start w:val="1"/>
      <w:numFmt w:val="bullet"/>
      <w:lvlText w:val=""/>
      <w:lvlJc w:val="left"/>
      <w:pPr>
        <w:ind w:left="4320" w:hanging="360"/>
      </w:pPr>
      <w:rPr>
        <w:rFonts w:ascii="Wingdings" w:hAnsi="Wingdings" w:hint="default"/>
      </w:rPr>
    </w:lvl>
    <w:lvl w:ilvl="6" w:tplc="D626E8E4">
      <w:start w:val="1"/>
      <w:numFmt w:val="bullet"/>
      <w:lvlText w:val=""/>
      <w:lvlJc w:val="left"/>
      <w:pPr>
        <w:ind w:left="5040" w:hanging="360"/>
      </w:pPr>
      <w:rPr>
        <w:rFonts w:ascii="Symbol" w:hAnsi="Symbol" w:hint="default"/>
      </w:rPr>
    </w:lvl>
    <w:lvl w:ilvl="7" w:tplc="21C025D0">
      <w:start w:val="1"/>
      <w:numFmt w:val="bullet"/>
      <w:lvlText w:val="o"/>
      <w:lvlJc w:val="left"/>
      <w:pPr>
        <w:ind w:left="5760" w:hanging="360"/>
      </w:pPr>
      <w:rPr>
        <w:rFonts w:ascii="Courier New" w:hAnsi="Courier New" w:hint="default"/>
      </w:rPr>
    </w:lvl>
    <w:lvl w:ilvl="8" w:tplc="FF7847E8">
      <w:start w:val="1"/>
      <w:numFmt w:val="bullet"/>
      <w:lvlText w:val=""/>
      <w:lvlJc w:val="left"/>
      <w:pPr>
        <w:ind w:left="6480" w:hanging="360"/>
      </w:pPr>
      <w:rPr>
        <w:rFonts w:ascii="Wingdings" w:hAnsi="Wingdings" w:hint="default"/>
      </w:rPr>
    </w:lvl>
  </w:abstractNum>
  <w:abstractNum w:abstractNumId="1" w15:restartNumberingAfterBreak="0">
    <w:nsid w:val="6D5940D5"/>
    <w:multiLevelType w:val="multilevel"/>
    <w:tmpl w:val="1896BA3A"/>
    <w:styleLink w:val="Bullets"/>
    <w:lvl w:ilvl="0">
      <w:start w:val="1"/>
      <w:numFmt w:val="decimal"/>
      <w:pStyle w:val="Bullets1"/>
      <w:lvlText w:val=""/>
      <w:lvlJc w:val="left"/>
      <w:pPr>
        <w:ind w:left="0" w:firstLine="0"/>
      </w:p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6D731781"/>
    <w:multiLevelType w:val="multilevel"/>
    <w:tmpl w:val="1896BA3A"/>
    <w:numStyleLink w:val="Bullets"/>
  </w:abstractNum>
  <w:num w:numId="1" w16cid:durableId="592737327">
    <w:abstractNumId w:val="0"/>
  </w:num>
  <w:num w:numId="2" w16cid:durableId="1670405996">
    <w:abstractNumId w:val="1"/>
  </w:num>
  <w:num w:numId="3" w16cid:durableId="203757425">
    <w:abstractNumId w:val="2"/>
  </w:num>
  <w:num w:numId="4" w16cid:durableId="1813211384">
    <w:abstractNumId w:val="2"/>
  </w:num>
  <w:num w:numId="5" w16cid:durableId="390268971">
    <w:abstractNumId w:val="2"/>
  </w:num>
  <w:num w:numId="6" w16cid:durableId="67496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01"/>
    <w:rsid w:val="00001212"/>
    <w:rsid w:val="00033B75"/>
    <w:rsid w:val="00045ADF"/>
    <w:rsid w:val="0006229A"/>
    <w:rsid w:val="00081ED0"/>
    <w:rsid w:val="00092602"/>
    <w:rsid w:val="000C5B88"/>
    <w:rsid w:val="000D4F05"/>
    <w:rsid w:val="000D6924"/>
    <w:rsid w:val="000E62CF"/>
    <w:rsid w:val="00130EBE"/>
    <w:rsid w:val="0019184B"/>
    <w:rsid w:val="001B776D"/>
    <w:rsid w:val="00223559"/>
    <w:rsid w:val="00235AEE"/>
    <w:rsid w:val="002472E7"/>
    <w:rsid w:val="002806F6"/>
    <w:rsid w:val="002927D8"/>
    <w:rsid w:val="002B0BB7"/>
    <w:rsid w:val="002B70BD"/>
    <w:rsid w:val="002C46E2"/>
    <w:rsid w:val="00300B99"/>
    <w:rsid w:val="003068A1"/>
    <w:rsid w:val="0032536D"/>
    <w:rsid w:val="00326272"/>
    <w:rsid w:val="00331E42"/>
    <w:rsid w:val="0034018C"/>
    <w:rsid w:val="00352E41"/>
    <w:rsid w:val="003A5BFF"/>
    <w:rsid w:val="003B3734"/>
    <w:rsid w:val="003D53A3"/>
    <w:rsid w:val="00461689"/>
    <w:rsid w:val="004759DC"/>
    <w:rsid w:val="004C4E14"/>
    <w:rsid w:val="004E1D01"/>
    <w:rsid w:val="00503792"/>
    <w:rsid w:val="005415EF"/>
    <w:rsid w:val="005446F9"/>
    <w:rsid w:val="00546F6B"/>
    <w:rsid w:val="00547D0D"/>
    <w:rsid w:val="00572FBC"/>
    <w:rsid w:val="005C40BF"/>
    <w:rsid w:val="005D5401"/>
    <w:rsid w:val="005D61C7"/>
    <w:rsid w:val="005E4DE2"/>
    <w:rsid w:val="0066553E"/>
    <w:rsid w:val="006864FE"/>
    <w:rsid w:val="006933B2"/>
    <w:rsid w:val="006A451B"/>
    <w:rsid w:val="006D451C"/>
    <w:rsid w:val="006D679E"/>
    <w:rsid w:val="00725445"/>
    <w:rsid w:val="00731BB2"/>
    <w:rsid w:val="00750CFA"/>
    <w:rsid w:val="00753BC1"/>
    <w:rsid w:val="00781D92"/>
    <w:rsid w:val="007904B1"/>
    <w:rsid w:val="00821B90"/>
    <w:rsid w:val="0082262C"/>
    <w:rsid w:val="00837F23"/>
    <w:rsid w:val="00844CDD"/>
    <w:rsid w:val="00866B97"/>
    <w:rsid w:val="00874695"/>
    <w:rsid w:val="008D46DD"/>
    <w:rsid w:val="00915990"/>
    <w:rsid w:val="009200DF"/>
    <w:rsid w:val="00955E25"/>
    <w:rsid w:val="0098754B"/>
    <w:rsid w:val="009957A3"/>
    <w:rsid w:val="009D6B01"/>
    <w:rsid w:val="009E2079"/>
    <w:rsid w:val="009F7BB9"/>
    <w:rsid w:val="00A3778B"/>
    <w:rsid w:val="00A9412C"/>
    <w:rsid w:val="00B04FE5"/>
    <w:rsid w:val="00B24EF1"/>
    <w:rsid w:val="00B256E6"/>
    <w:rsid w:val="00B4665F"/>
    <w:rsid w:val="00B544CB"/>
    <w:rsid w:val="00B734BB"/>
    <w:rsid w:val="00B83773"/>
    <w:rsid w:val="00B87EAF"/>
    <w:rsid w:val="00BB15CB"/>
    <w:rsid w:val="00BB5264"/>
    <w:rsid w:val="00BE593E"/>
    <w:rsid w:val="00C2045B"/>
    <w:rsid w:val="00C20F68"/>
    <w:rsid w:val="00C278E4"/>
    <w:rsid w:val="00C636D3"/>
    <w:rsid w:val="00C709E8"/>
    <w:rsid w:val="00C80A7E"/>
    <w:rsid w:val="00CA1B73"/>
    <w:rsid w:val="00D0079B"/>
    <w:rsid w:val="00D12967"/>
    <w:rsid w:val="00D510A1"/>
    <w:rsid w:val="00D5473B"/>
    <w:rsid w:val="00D72142"/>
    <w:rsid w:val="00D77396"/>
    <w:rsid w:val="00D827A4"/>
    <w:rsid w:val="00D92910"/>
    <w:rsid w:val="00D97075"/>
    <w:rsid w:val="00DA104B"/>
    <w:rsid w:val="00DA1529"/>
    <w:rsid w:val="00DE3D3D"/>
    <w:rsid w:val="00DE70DA"/>
    <w:rsid w:val="00E0001C"/>
    <w:rsid w:val="00E03BB4"/>
    <w:rsid w:val="00E74BA4"/>
    <w:rsid w:val="00E810AA"/>
    <w:rsid w:val="00EF2113"/>
    <w:rsid w:val="00F342A2"/>
    <w:rsid w:val="00F44FC1"/>
    <w:rsid w:val="00F464FC"/>
    <w:rsid w:val="00F47126"/>
    <w:rsid w:val="00F71A91"/>
    <w:rsid w:val="0352EFF9"/>
    <w:rsid w:val="0496BAFA"/>
    <w:rsid w:val="08C5F4B6"/>
    <w:rsid w:val="0AD3593F"/>
    <w:rsid w:val="0B1AF026"/>
    <w:rsid w:val="0B3FFA25"/>
    <w:rsid w:val="0BDCF4F2"/>
    <w:rsid w:val="13515A45"/>
    <w:rsid w:val="16302713"/>
    <w:rsid w:val="166B0AC3"/>
    <w:rsid w:val="19073E35"/>
    <w:rsid w:val="1C2D2C1E"/>
    <w:rsid w:val="1D9E91E8"/>
    <w:rsid w:val="1DFD10ED"/>
    <w:rsid w:val="20196160"/>
    <w:rsid w:val="225CAE59"/>
    <w:rsid w:val="22DE418B"/>
    <w:rsid w:val="255B594E"/>
    <w:rsid w:val="25DFC45F"/>
    <w:rsid w:val="2F9C6DCC"/>
    <w:rsid w:val="3038F12A"/>
    <w:rsid w:val="33B232D3"/>
    <w:rsid w:val="3708C7A5"/>
    <w:rsid w:val="3AAD4769"/>
    <w:rsid w:val="3B1730D5"/>
    <w:rsid w:val="41C4AB98"/>
    <w:rsid w:val="46EDA408"/>
    <w:rsid w:val="47D361A5"/>
    <w:rsid w:val="4BAF41FA"/>
    <w:rsid w:val="54562E15"/>
    <w:rsid w:val="5481B3CB"/>
    <w:rsid w:val="54A67A25"/>
    <w:rsid w:val="55B911FA"/>
    <w:rsid w:val="57048168"/>
    <w:rsid w:val="5812A84F"/>
    <w:rsid w:val="590726ED"/>
    <w:rsid w:val="60A200E8"/>
    <w:rsid w:val="63B392B9"/>
    <w:rsid w:val="6660E5CA"/>
    <w:rsid w:val="67E78A6B"/>
    <w:rsid w:val="6ADB21A3"/>
    <w:rsid w:val="6AEDAB45"/>
    <w:rsid w:val="6C31D697"/>
    <w:rsid w:val="6C71CFED"/>
    <w:rsid w:val="700E8FB7"/>
    <w:rsid w:val="73A0A12A"/>
    <w:rsid w:val="7626BF0B"/>
    <w:rsid w:val="7672AD82"/>
    <w:rsid w:val="779743AA"/>
    <w:rsid w:val="77CEC97B"/>
    <w:rsid w:val="791694C5"/>
    <w:rsid w:val="7FCF6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2A8A6"/>
  <w15:chartTrackingRefBased/>
  <w15:docId w15:val="{5B6B14BD-FB1C-47C4-94F0-F6B9CDDB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4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35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54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40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540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D540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D5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401"/>
  </w:style>
  <w:style w:type="paragraph" w:styleId="Footer">
    <w:name w:val="footer"/>
    <w:basedOn w:val="Normal"/>
    <w:link w:val="FooterChar"/>
    <w:uiPriority w:val="99"/>
    <w:unhideWhenUsed/>
    <w:rsid w:val="005D5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401"/>
  </w:style>
  <w:style w:type="numbering" w:customStyle="1" w:styleId="Bullets">
    <w:name w:val="Bullets"/>
    <w:basedOn w:val="NoList"/>
    <w:uiPriority w:val="99"/>
    <w:rsid w:val="005D5401"/>
    <w:pPr>
      <w:numPr>
        <w:numId w:val="2"/>
      </w:numPr>
    </w:pPr>
  </w:style>
  <w:style w:type="paragraph" w:customStyle="1" w:styleId="Bullets1">
    <w:name w:val="Bullets 1"/>
    <w:basedOn w:val="BodyText"/>
    <w:qFormat/>
    <w:rsid w:val="005D5401"/>
    <w:pPr>
      <w:numPr>
        <w:numId w:val="3"/>
      </w:numPr>
      <w:spacing w:line="240" w:lineRule="auto"/>
    </w:pPr>
    <w:rPr>
      <w:rFonts w:cs="Times New Roman"/>
      <w:kern w:val="0"/>
      <w:sz w:val="20"/>
      <w:szCs w:val="20"/>
      <w14:ligatures w14:val="none"/>
    </w:rPr>
  </w:style>
  <w:style w:type="paragraph" w:customStyle="1" w:styleId="Bullets2">
    <w:name w:val="Bullets 2"/>
    <w:basedOn w:val="BodyText"/>
    <w:qFormat/>
    <w:rsid w:val="005D5401"/>
    <w:pPr>
      <w:numPr>
        <w:ilvl w:val="1"/>
        <w:numId w:val="3"/>
      </w:numPr>
      <w:tabs>
        <w:tab w:val="num" w:pos="360"/>
      </w:tabs>
      <w:spacing w:line="240" w:lineRule="auto"/>
    </w:pPr>
    <w:rPr>
      <w:rFonts w:cs="Times New Roman"/>
      <w:kern w:val="0"/>
      <w:sz w:val="20"/>
      <w:szCs w:val="20"/>
      <w14:ligatures w14:val="none"/>
    </w:rPr>
  </w:style>
  <w:style w:type="paragraph" w:customStyle="1" w:styleId="TableBullets2">
    <w:name w:val="Table Bullets 2"/>
    <w:basedOn w:val="Normal"/>
    <w:uiPriority w:val="20"/>
    <w:qFormat/>
    <w:rsid w:val="005D5401"/>
    <w:pPr>
      <w:numPr>
        <w:ilvl w:val="7"/>
        <w:numId w:val="3"/>
      </w:numPr>
      <w:spacing w:after="0" w:line="240" w:lineRule="auto"/>
    </w:pPr>
    <w:rPr>
      <w:rFonts w:cs="Times New Roman"/>
      <w:kern w:val="0"/>
      <w:sz w:val="20"/>
      <w:szCs w:val="20"/>
      <w14:ligatures w14:val="none"/>
    </w:rPr>
  </w:style>
  <w:style w:type="paragraph" w:customStyle="1" w:styleId="TableBullets1">
    <w:name w:val="Table Bullets 1"/>
    <w:basedOn w:val="Normal"/>
    <w:uiPriority w:val="20"/>
    <w:qFormat/>
    <w:rsid w:val="005D5401"/>
    <w:pPr>
      <w:numPr>
        <w:ilvl w:val="6"/>
        <w:numId w:val="3"/>
      </w:numPr>
      <w:spacing w:after="0" w:line="240" w:lineRule="auto"/>
    </w:pPr>
    <w:rPr>
      <w:rFonts w:cs="Times New Roman"/>
      <w:kern w:val="0"/>
      <w:sz w:val="20"/>
      <w:szCs w:val="20"/>
      <w14:ligatures w14:val="none"/>
    </w:rPr>
  </w:style>
  <w:style w:type="table" w:customStyle="1" w:styleId="PALMTable">
    <w:name w:val="PALM Table"/>
    <w:basedOn w:val="TableNormal"/>
    <w:uiPriority w:val="99"/>
    <w:rsid w:val="005D5401"/>
    <w:pPr>
      <w:spacing w:before="120" w:after="120" w:line="240" w:lineRule="auto"/>
    </w:pPr>
    <w:rPr>
      <w:rFonts w:cs="Times New Roman"/>
      <w:color w:val="000000" w:themeColor="text1"/>
      <w:kern w:val="0"/>
      <w:sz w:val="20"/>
      <w:szCs w:val="20"/>
      <w14:ligatures w14:val="none"/>
    </w:rPr>
    <w:tblPr>
      <w:tblBorders>
        <w:bottom w:val="single" w:sz="6" w:space="0" w:color="5B9BD5" w:themeColor="accent5"/>
        <w:insideH w:val="single" w:sz="6" w:space="0" w:color="5B9BD5" w:themeColor="accent5"/>
      </w:tblBorders>
    </w:tblPr>
    <w:tcPr>
      <w:shd w:val="clear" w:color="auto" w:fill="auto"/>
      <w:vAlign w:val="center"/>
    </w:tcPr>
    <w:tblStylePr w:type="firstRow">
      <w:rPr>
        <w:rFonts w:asciiTheme="minorHAnsi" w:hAnsiTheme="minorHAnsi"/>
        <w:b/>
        <w:i w:val="0"/>
        <w:color w:val="44546A" w:themeColor="text2"/>
        <w:sz w:val="20"/>
      </w:rPr>
      <w:tblPr/>
      <w:tcPr>
        <w:tcBorders>
          <w:top w:val="nil"/>
          <w:left w:val="nil"/>
          <w:bottom w:val="nil"/>
          <w:right w:val="nil"/>
          <w:insideH w:val="nil"/>
          <w:insideV w:val="nil"/>
          <w:tl2br w:val="nil"/>
          <w:tr2bl w:val="nil"/>
        </w:tcBorders>
        <w:shd w:val="clear" w:color="auto" w:fill="5B9BD5" w:themeFill="accent5"/>
      </w:tcPr>
    </w:tblStylePr>
  </w:style>
  <w:style w:type="character" w:customStyle="1" w:styleId="normaltextrun">
    <w:name w:val="normaltextrun"/>
    <w:basedOn w:val="DefaultParagraphFont"/>
    <w:rsid w:val="005D5401"/>
  </w:style>
  <w:style w:type="character" w:customStyle="1" w:styleId="eop">
    <w:name w:val="eop"/>
    <w:basedOn w:val="DefaultParagraphFont"/>
    <w:rsid w:val="005D5401"/>
  </w:style>
  <w:style w:type="paragraph" w:styleId="BodyText">
    <w:name w:val="Body Text"/>
    <w:basedOn w:val="Normal"/>
    <w:link w:val="BodyTextChar"/>
    <w:uiPriority w:val="99"/>
    <w:semiHidden/>
    <w:unhideWhenUsed/>
    <w:rsid w:val="005D5401"/>
    <w:pPr>
      <w:spacing w:after="120"/>
    </w:pPr>
  </w:style>
  <w:style w:type="character" w:customStyle="1" w:styleId="BodyTextChar">
    <w:name w:val="Body Text Char"/>
    <w:basedOn w:val="DefaultParagraphFont"/>
    <w:link w:val="BodyText"/>
    <w:uiPriority w:val="99"/>
    <w:semiHidden/>
    <w:rsid w:val="005D5401"/>
  </w:style>
  <w:style w:type="character" w:styleId="CommentReference">
    <w:name w:val="annotation reference"/>
    <w:basedOn w:val="DefaultParagraphFont"/>
    <w:uiPriority w:val="99"/>
    <w:semiHidden/>
    <w:unhideWhenUsed/>
    <w:rsid w:val="00223559"/>
    <w:rPr>
      <w:sz w:val="16"/>
      <w:szCs w:val="16"/>
    </w:rPr>
  </w:style>
  <w:style w:type="paragraph" w:styleId="CommentText">
    <w:name w:val="annotation text"/>
    <w:basedOn w:val="Normal"/>
    <w:link w:val="CommentTextChar"/>
    <w:uiPriority w:val="99"/>
    <w:unhideWhenUsed/>
    <w:rsid w:val="00223559"/>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223559"/>
    <w:rPr>
      <w:kern w:val="0"/>
      <w:sz w:val="20"/>
      <w:szCs w:val="20"/>
      <w14:ligatures w14:val="none"/>
    </w:rPr>
  </w:style>
  <w:style w:type="character" w:customStyle="1" w:styleId="Heading2Char">
    <w:name w:val="Heading 2 Char"/>
    <w:basedOn w:val="DefaultParagraphFont"/>
    <w:link w:val="Heading2"/>
    <w:uiPriority w:val="9"/>
    <w:rsid w:val="00223559"/>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223559"/>
    <w:rPr>
      <w:b/>
      <w:bCs/>
      <w:kern w:val="2"/>
      <w14:ligatures w14:val="standardContextual"/>
    </w:rPr>
  </w:style>
  <w:style w:type="character" w:customStyle="1" w:styleId="CommentSubjectChar">
    <w:name w:val="Comment Subject Char"/>
    <w:basedOn w:val="CommentTextChar"/>
    <w:link w:val="CommentSubject"/>
    <w:uiPriority w:val="99"/>
    <w:semiHidden/>
    <w:rsid w:val="00223559"/>
    <w:rPr>
      <w:b/>
      <w:bCs/>
      <w:kern w:val="0"/>
      <w:sz w:val="20"/>
      <w:szCs w:val="20"/>
      <w14:ligatures w14:val="none"/>
    </w:rPr>
  </w:style>
  <w:style w:type="table" w:styleId="TableGrid">
    <w:name w:val="Table Grid"/>
    <w:basedOn w:val="TableNormal"/>
    <w:uiPriority w:val="39"/>
    <w:rsid w:val="00280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4FC"/>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B65D3871CE0249A04DF677C8C70108" ma:contentTypeVersion="36" ma:contentTypeDescription="Create a new document." ma:contentTypeScope="" ma:versionID="5af7cc104aafd9b1cc02a1b983574ae2">
  <xsd:schema xmlns:xsd="http://www.w3.org/2001/XMLSchema" xmlns:xs="http://www.w3.org/2001/XMLSchema" xmlns:p="http://schemas.microsoft.com/office/2006/metadata/properties" xmlns:ns2="caf59aee-7189-4bb2-9f88-b1943bcf8864" xmlns:ns3="da88f085-2cc6-4096-a6b8-bc6c7ff15bac" targetNamespace="http://schemas.microsoft.com/office/2006/metadata/properties" ma:root="true" ma:fieldsID="74b80fb12de28da9f8a88a4fb157f62b" ns2:_="" ns3:_="">
    <xsd:import namespace="caf59aee-7189-4bb2-9f88-b1943bcf8864"/>
    <xsd:import namespace="da88f085-2cc6-4096-a6b8-bc6c7ff15bac"/>
    <xsd:element name="properties">
      <xsd:complexType>
        <xsd:sequence>
          <xsd:element name="documentManagement">
            <xsd:complexType>
              <xsd:all>
                <xsd:element ref="ns2:Description" minOccurs="0"/>
                <xsd:element ref="ns2:Expires" minOccurs="0"/>
                <xsd:element ref="ns2:SavedtoCM" minOccurs="0"/>
                <xsd:element ref="ns2:Owner_x0028_team_x0029_" minOccurs="0"/>
                <xsd:element ref="ns2:Version" minOccurs="0"/>
                <xsd:element ref="ns2:DeedReference" minOccurs="0"/>
                <xsd:element ref="ns2:Guidelinereference" minOccurs="0"/>
                <xsd:element ref="ns2:Comments" minOccurs="0"/>
                <xsd:element ref="ns2:Location" minOccurs="0"/>
                <xsd:element ref="ns2:Dateandtim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element ref="ns2:MediaServiceMetadata" minOccurs="0"/>
                <xsd:element ref="ns2:MediaServiceFastMetadata" minOccurs="0"/>
                <xsd:element ref="ns3:SharedWithUsers" minOccurs="0"/>
                <xsd:element ref="ns3:SharedWithDetails" minOccurs="0"/>
                <xsd:element ref="ns2:Link_x002d_Test" minOccurs="0"/>
                <xsd:element ref="ns2:C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59aee-7189-4bb2-9f88-b1943bcf8864" elementFormDefault="qualified">
    <xsd:import namespace="http://schemas.microsoft.com/office/2006/documentManagement/types"/>
    <xsd:import namespace="http://schemas.microsoft.com/office/infopath/2007/PartnerControls"/>
    <xsd:element name="Description" ma:index="1" nillable="true" ma:displayName="Description " ma:format="Dropdown" ma:internalName="Description" ma:readOnly="false">
      <xsd:simpleType>
        <xsd:restriction base="dms:Note"/>
      </xsd:simpleType>
    </xsd:element>
    <xsd:element name="Expires" ma:index="2" nillable="true" ma:displayName="Review Due" ma:format="DateOnly" ma:internalName="Expires" ma:readOnly="false">
      <xsd:simpleType>
        <xsd:restriction base="dms:DateTime"/>
      </xsd:simpleType>
    </xsd:element>
    <xsd:element name="SavedtoCM" ma:index="3" nillable="true" ma:displayName="CM number" ma:format="Dropdown" ma:internalName="SavedtoCM">
      <xsd:simpleType>
        <xsd:restriction base="dms:Text">
          <xsd:maxLength value="255"/>
        </xsd:restriction>
      </xsd:simpleType>
    </xsd:element>
    <xsd:element name="Owner_x0028_team_x0029_" ma:index="4" nillable="true" ma:displayName="Owner (team)" ma:format="Dropdown" ma:internalName="Owner_x0028_team_x0029_" ma:readOnly="false">
      <xsd:simpleType>
        <xsd:union memberTypes="dms:Text">
          <xsd:simpleType>
            <xsd:restriction base="dms:Choice">
              <xsd:enumeration value="Employer Assessment"/>
              <xsd:enumeration value="Op's Policy Support"/>
              <xsd:enumeration value="Assurance Monitoring"/>
              <xsd:enumeration value="Delivery Support Services"/>
            </xsd:restriction>
          </xsd:simpleType>
        </xsd:union>
      </xsd:simpleType>
    </xsd:element>
    <xsd:element name="Version" ma:index="5" nillable="true" ma:displayName="Version " ma:decimals="1" ma:format="Dropdown" ma:internalName="Version" ma:readOnly="false" ma:percentage="FALSE">
      <xsd:simpleType>
        <xsd:restriction base="dms:Number"/>
      </xsd:simpleType>
    </xsd:element>
    <xsd:element name="DeedReference" ma:index="6" nillable="true" ma:displayName="Deed Reference" ma:format="Dropdown" ma:internalName="DeedReference" ma:readOnly="false">
      <xsd:simpleType>
        <xsd:restriction base="dms:Note">
          <xsd:maxLength value="255"/>
        </xsd:restriction>
      </xsd:simpleType>
    </xsd:element>
    <xsd:element name="Guidelinereference" ma:index="7" nillable="true" ma:displayName="Guideline reference" ma:format="Dropdown" ma:internalName="Guidelinereference" ma:readOnly="false">
      <xsd:simpleType>
        <xsd:restriction base="dms:Text">
          <xsd:maxLength value="255"/>
        </xsd:restriction>
      </xsd:simpleType>
    </xsd:element>
    <xsd:element name="Comments" ma:index="8" nillable="true" ma:displayName="Comments" ma:format="Dropdown" ma:internalName="Comments" ma:readOnly="false">
      <xsd:simpleType>
        <xsd:restriction base="dms:Note">
          <xsd:maxLength value="255"/>
        </xsd:restriction>
      </xsd:simpleType>
    </xsd:element>
    <xsd:element name="Location" ma:index="9" nillable="true" ma:displayName="Location" ma:format="Dropdown" ma:internalName="Location" ma:readOnly="false">
      <xsd:simpleType>
        <xsd:restriction base="dms:Note"/>
      </xsd:simpleType>
    </xsd:element>
    <xsd:element name="Dateandtime" ma:index="10" nillable="true" ma:displayName="Date and time " ma:format="Dropdown" ma:internalName="Dateandtime" ma:readOnly="false">
      <xsd:simpleType>
        <xsd:restriction base="dms:Note">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hidden="true"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Link_x002d_Test" ma:index="33" nillable="true" ma:displayName="Link - Test" ma:description="Testing links" ma:format="Hyperlink" ma:internalName="Link_x002d_Test">
      <xsd:complexType>
        <xsd:complexContent>
          <xsd:extension base="dms:URL">
            <xsd:sequence>
              <xsd:element name="Url" type="dms:ValidUrl" minOccurs="0" nillable="true"/>
              <xsd:element name="Description" type="xsd:string" nillable="true"/>
            </xsd:sequence>
          </xsd:extension>
        </xsd:complexContent>
      </xsd:complexType>
    </xsd:element>
    <xsd:element name="CMNumber" ma:index="34" nillable="true" ma:displayName="CM Number" ma:format="Dropdown" ma:internalName="CM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d2b2630-1128-445a-aec2-d7e281c6d5b9}" ma:internalName="TaxCatchAll" ma:readOnly="false"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88f085-2cc6-4096-a6b8-bc6c7ff15bac" xsi:nil="true"/>
    <lcf76f155ced4ddcb4097134ff3c332f xmlns="caf59aee-7189-4bb2-9f88-b1943bcf8864">
      <Terms xmlns="http://schemas.microsoft.com/office/infopath/2007/PartnerControls"/>
    </lcf76f155ced4ddcb4097134ff3c332f>
    <Expires xmlns="caf59aee-7189-4bb2-9f88-b1943bcf8864" xsi:nil="true"/>
    <DeedReference xmlns="caf59aee-7189-4bb2-9f88-b1943bcf8864" xsi:nil="true"/>
    <Link_x002d_Test xmlns="caf59aee-7189-4bb2-9f88-b1943bcf8864">
      <Url xsi:nil="true"/>
      <Description xsi:nil="true"/>
    </Link_x002d_Test>
    <Version xmlns="caf59aee-7189-4bb2-9f88-b1943bcf8864" xsi:nil="true"/>
    <Guidelinereference xmlns="caf59aee-7189-4bb2-9f88-b1943bcf8864" xsi:nil="true"/>
    <Location xmlns="caf59aee-7189-4bb2-9f88-b1943bcf8864" xsi:nil="true"/>
    <Dateandtime xmlns="caf59aee-7189-4bb2-9f88-b1943bcf8864" xsi:nil="true"/>
    <CMNumber xmlns="caf59aee-7189-4bb2-9f88-b1943bcf8864" xsi:nil="true"/>
    <Owner_x0028_team_x0029_ xmlns="caf59aee-7189-4bb2-9f88-b1943bcf8864" xsi:nil="true"/>
    <SavedtoCM xmlns="caf59aee-7189-4bb2-9f88-b1943bcf8864" xsi:nil="true"/>
    <Comments xmlns="caf59aee-7189-4bb2-9f88-b1943bcf8864" xsi:nil="true"/>
    <Description xmlns="caf59aee-7189-4bb2-9f88-b1943bcf8864" xsi:nil="true"/>
  </documentManagement>
</p:properties>
</file>

<file path=customXml/itemProps1.xml><?xml version="1.0" encoding="utf-8"?>
<ds:datastoreItem xmlns:ds="http://schemas.openxmlformats.org/officeDocument/2006/customXml" ds:itemID="{3CFEDBD8-7BF6-4291-8958-51728491BE59}">
  <ds:schemaRefs>
    <ds:schemaRef ds:uri="http://schemas.microsoft.com/sharepoint/v3/contenttype/forms"/>
  </ds:schemaRefs>
</ds:datastoreItem>
</file>

<file path=customXml/itemProps2.xml><?xml version="1.0" encoding="utf-8"?>
<ds:datastoreItem xmlns:ds="http://schemas.openxmlformats.org/officeDocument/2006/customXml" ds:itemID="{68E37AF6-33FD-4AF2-B72D-6D2F75854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59aee-7189-4bb2-9f88-b1943bcf8864"/>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AA5C9-3212-4824-86D4-E190C0B2A83A}">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caf59aee-7189-4bb2-9f88-b1943bcf8864"/>
    <ds:schemaRef ds:uri="http://schemas.microsoft.com/office/infopath/2007/PartnerControls"/>
    <ds:schemaRef ds:uri="da88f085-2cc6-4096-a6b8-bc6c7ff15ba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491</Words>
  <Characters>2928</Characters>
  <Application>Microsoft Office Word</Application>
  <DocSecurity>0</DocSecurity>
  <Lines>81</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Kinder</dc:creator>
  <cp:keywords>[SEC=OFFICIAL]</cp:keywords>
  <dc:description/>
  <cp:lastModifiedBy>BEHRENS,Nicholas</cp:lastModifiedBy>
  <cp:revision>25</cp:revision>
  <dcterms:created xsi:type="dcterms:W3CDTF">2024-08-23T00:54:00Z</dcterms:created>
  <dcterms:modified xsi:type="dcterms:W3CDTF">2024-08-26T07:36:00Z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v=2022.1;a=SHA256;h=B6A3FD8AA7B476293283599F0D214CD4C6AD4A5226AEB6200F27E356C041FDD3</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2024-06-21T06:37:39Z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18719B59836853D21601EDC17B270280744F8D53</vt:lpwstr>
  </property>
  <property fmtid="{D5CDD505-2E9C-101B-9397-08002B2CF9AE}" pid="14" name="PM_DisplayValueSecClassificationWithQualifier">
    <vt:lpwstr>OFFICIAL</vt:lpwstr>
  </property>
  <property fmtid="{D5CDD505-2E9C-101B-9397-08002B2CF9AE}" pid="15" name="PM_Originating_FileId">
    <vt:lpwstr>FCA0BBFB49E544C692603B3B443D832F</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BB99233A05B7BD9AC2E61990D651206F0C64D448F34F07A8B2C73FB4AADBD6F9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CA48DE33E0AFA80F90784F1F7F9F5775</vt:lpwstr>
  </property>
  <property fmtid="{D5CDD505-2E9C-101B-9397-08002B2CF9AE}" pid="25" name="PM_Hash_Salt">
    <vt:lpwstr>592A856BFB233BB2584499051BE3BEC3</vt:lpwstr>
  </property>
  <property fmtid="{D5CDD505-2E9C-101B-9397-08002B2CF9AE}" pid="26" name="PM_Hash_SHA1">
    <vt:lpwstr>5DC8204CA04BF6336B8FAD306AD60F2317210BE2</vt:lpwstr>
  </property>
  <property fmtid="{D5CDD505-2E9C-101B-9397-08002B2CF9AE}" pid="27" name="MSIP_Label_79d889eb-932f-4752-8739-64d25806ef64_Enabled">
    <vt:lpwstr>true</vt:lpwstr>
  </property>
  <property fmtid="{D5CDD505-2E9C-101B-9397-08002B2CF9AE}" pid="28" name="MSIP_Label_79d889eb-932f-4752-8739-64d25806ef64_SetDate">
    <vt:lpwstr>2024-06-26T05:17:43Z</vt:lpwstr>
  </property>
  <property fmtid="{D5CDD505-2E9C-101B-9397-08002B2CF9AE}" pid="29" name="MSIP_Label_79d889eb-932f-4752-8739-64d25806ef64_Method">
    <vt:lpwstr>Privileged</vt:lpwstr>
  </property>
  <property fmtid="{D5CDD505-2E9C-101B-9397-08002B2CF9AE}" pid="30" name="MSIP_Label_79d889eb-932f-4752-8739-64d25806ef64_Name">
    <vt:lpwstr>79d889eb-932f-4752-8739-64d25806ef64</vt:lpwstr>
  </property>
  <property fmtid="{D5CDD505-2E9C-101B-9397-08002B2CF9AE}" pid="31" name="MSIP_Label_79d889eb-932f-4752-8739-64d25806ef64_SiteId">
    <vt:lpwstr>dd0cfd15-4558-4b12-8bad-ea26984fc417</vt:lpwstr>
  </property>
  <property fmtid="{D5CDD505-2E9C-101B-9397-08002B2CF9AE}" pid="32" name="MSIP_Label_79d889eb-932f-4752-8739-64d25806ef64_ActionId">
    <vt:lpwstr>7918bb96-541c-4e73-911b-2019456590c4</vt:lpwstr>
  </property>
  <property fmtid="{D5CDD505-2E9C-101B-9397-08002B2CF9AE}" pid="33" name="MSIP_Label_79d889eb-932f-4752-8739-64d25806ef64_ContentBits">
    <vt:lpwstr>0</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0x0101009AB65D3871CE0249A04DF677C8C70108</vt:lpwstr>
  </property>
  <property fmtid="{D5CDD505-2E9C-101B-9397-08002B2CF9AE}" pid="37" name="MediaServiceImageTags">
    <vt:lpwstr/>
  </property>
</Properties>
</file>